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652AE031" w:rsidR="00AF6A64" w:rsidRDefault="00AF6A64" w:rsidP="465E370A">
      <w:pPr>
        <w:pStyle w:val="CRCoverPage"/>
        <w:tabs>
          <w:tab w:val="right" w:pos="9639"/>
        </w:tabs>
        <w:spacing w:after="0"/>
        <w:rPr>
          <w:b/>
          <w:bCs/>
          <w:i/>
          <w:iCs/>
          <w:noProof/>
          <w:sz w:val="28"/>
          <w:szCs w:val="28"/>
        </w:rPr>
      </w:pPr>
      <w:r w:rsidRPr="465E370A">
        <w:rPr>
          <w:b/>
          <w:bCs/>
          <w:noProof/>
          <w:sz w:val="24"/>
          <w:szCs w:val="24"/>
        </w:rPr>
        <w:t>3GPP TSG-RAN WG2 Meeting #1</w:t>
      </w:r>
      <w:r w:rsidR="00C83E18" w:rsidRPr="465E370A">
        <w:rPr>
          <w:b/>
          <w:bCs/>
          <w:noProof/>
          <w:sz w:val="24"/>
          <w:szCs w:val="24"/>
        </w:rPr>
        <w:t>1</w:t>
      </w:r>
      <w:r w:rsidR="00732C68">
        <w:rPr>
          <w:b/>
          <w:bCs/>
          <w:noProof/>
          <w:sz w:val="24"/>
          <w:szCs w:val="24"/>
        </w:rPr>
        <w:t>3</w:t>
      </w:r>
      <w:r w:rsidRPr="465E370A">
        <w:rPr>
          <w:b/>
          <w:bCs/>
          <w:noProof/>
          <w:sz w:val="24"/>
          <w:szCs w:val="24"/>
        </w:rPr>
        <w:t>-e</w:t>
      </w:r>
      <w:r>
        <w:tab/>
      </w:r>
      <w:r w:rsidRPr="465E370A">
        <w:rPr>
          <w:b/>
          <w:bCs/>
          <w:i/>
          <w:iCs/>
          <w:noProof/>
          <w:sz w:val="28"/>
          <w:szCs w:val="28"/>
        </w:rPr>
        <w:t>R2-</w:t>
      </w:r>
      <w:r w:rsidR="63B1684A" w:rsidRPr="7198B25A">
        <w:rPr>
          <w:b/>
          <w:bCs/>
          <w:i/>
          <w:iCs/>
          <w:noProof/>
          <w:sz w:val="28"/>
          <w:szCs w:val="28"/>
        </w:rPr>
        <w:t>2</w:t>
      </w:r>
      <w:r w:rsidR="2D1E2882" w:rsidRPr="7198B25A">
        <w:rPr>
          <w:b/>
          <w:bCs/>
          <w:i/>
          <w:iCs/>
          <w:noProof/>
          <w:sz w:val="28"/>
          <w:szCs w:val="28"/>
        </w:rPr>
        <w:t>10</w:t>
      </w:r>
      <w:r w:rsidR="004219AD">
        <w:rPr>
          <w:b/>
          <w:bCs/>
          <w:i/>
          <w:iCs/>
          <w:noProof/>
          <w:sz w:val="28"/>
          <w:szCs w:val="28"/>
        </w:rPr>
        <w:t>105</w:t>
      </w:r>
      <w:r w:rsidR="003253CF">
        <w:rPr>
          <w:b/>
          <w:bCs/>
          <w:i/>
          <w:iCs/>
          <w:noProof/>
          <w:sz w:val="28"/>
          <w:szCs w:val="28"/>
        </w:rPr>
        <w:t>1</w:t>
      </w:r>
    </w:p>
    <w:p w14:paraId="37992F91" w14:textId="64D83716" w:rsidR="006D06DD" w:rsidRDefault="00AF6A64" w:rsidP="006D06DD">
      <w:pPr>
        <w:pStyle w:val="CRCoverPage"/>
        <w:outlineLvl w:val="0"/>
        <w:rPr>
          <w:b/>
          <w:noProof/>
          <w:sz w:val="24"/>
        </w:rPr>
      </w:pPr>
      <w:r w:rsidRPr="00E7299F">
        <w:rPr>
          <w:rFonts w:cs="Arial"/>
          <w:b/>
          <w:sz w:val="24"/>
          <w:szCs w:val="24"/>
          <w:lang w:val="en-US"/>
        </w:rPr>
        <w:t xml:space="preserve">Electronic meeting, </w:t>
      </w:r>
      <w:r w:rsidR="004D413C" w:rsidRPr="00E7299F">
        <w:rPr>
          <w:rFonts w:cs="Arial"/>
          <w:b/>
          <w:sz w:val="24"/>
          <w:szCs w:val="24"/>
          <w:lang w:val="en-US"/>
        </w:rPr>
        <w:t>25 Jan</w:t>
      </w:r>
      <w:r w:rsidRPr="00E7299F">
        <w:rPr>
          <w:rFonts w:cs="Arial"/>
          <w:b/>
          <w:sz w:val="24"/>
          <w:szCs w:val="24"/>
          <w:lang w:val="en-US"/>
        </w:rPr>
        <w:t xml:space="preserve"> – </w:t>
      </w:r>
      <w:r w:rsidR="004D413C" w:rsidRPr="00E7299F">
        <w:rPr>
          <w:rFonts w:cs="Arial"/>
          <w:b/>
          <w:sz w:val="24"/>
          <w:szCs w:val="24"/>
          <w:lang w:val="en-US"/>
        </w:rPr>
        <w:t>5</w:t>
      </w:r>
      <w:r w:rsidR="00573F5E" w:rsidRPr="00E7299F">
        <w:rPr>
          <w:rFonts w:cs="Arial"/>
          <w:b/>
          <w:sz w:val="24"/>
          <w:szCs w:val="24"/>
          <w:lang w:val="en-US"/>
        </w:rPr>
        <w:t xml:space="preserve"> </w:t>
      </w:r>
      <w:r w:rsidR="004D413C" w:rsidRPr="00E7299F">
        <w:rPr>
          <w:rFonts w:cs="Arial"/>
          <w:b/>
          <w:sz w:val="24"/>
          <w:szCs w:val="24"/>
          <w:lang w:val="en-US"/>
        </w:rPr>
        <w:t>Jan</w:t>
      </w:r>
      <w:r w:rsidRPr="00E7299F">
        <w:rPr>
          <w:rFonts w:cs="Arial"/>
          <w:b/>
          <w:sz w:val="24"/>
          <w:szCs w:val="24"/>
          <w:lang w:val="en-US"/>
        </w:rPr>
        <w:t xml:space="preserve"> 2020  </w:t>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t xml:space="preserve"> </w:t>
      </w:r>
      <w:r w:rsidR="006D06DD" w:rsidRPr="00E7299F">
        <w:rPr>
          <w:rFonts w:cs="Arial"/>
          <w:b/>
          <w:sz w:val="24"/>
          <w:szCs w:val="24"/>
          <w:lang w:val="en-US"/>
        </w:rPr>
        <w:tab/>
      </w:r>
      <w:r w:rsidR="006D06DD" w:rsidRPr="00E7299F">
        <w:rPr>
          <w:rFonts w:cs="Arial"/>
          <w:b/>
          <w:sz w:val="24"/>
          <w:szCs w:val="24"/>
          <w:lang w:val="en-US"/>
        </w:rPr>
        <w:tab/>
      </w:r>
      <w:r w:rsidR="006D06DD" w:rsidRPr="00E7299F">
        <w:rPr>
          <w:rFonts w:cs="Arial"/>
          <w:b/>
          <w:sz w:val="24"/>
          <w:szCs w:val="24"/>
          <w:lang w:val="en-US"/>
        </w:rPr>
        <w:tab/>
      </w:r>
      <w:r w:rsidR="004241FE" w:rsidRPr="00573D86">
        <w:rPr>
          <w:i/>
          <w:lang w:eastAsia="ko-KR"/>
        </w:rPr>
        <w:t>revision of R2-</w:t>
      </w:r>
      <w:r w:rsidR="004241FE">
        <w:rPr>
          <w:i/>
          <w:lang w:eastAsia="ko-KR"/>
        </w:rPr>
        <w:t>2009196</w:t>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077B0029" w:rsidR="006961AD" w:rsidRPr="009B04CE" w:rsidRDefault="006961AD" w:rsidP="006961AD">
      <w:pPr>
        <w:pStyle w:val="CRCoverPage"/>
        <w:rPr>
          <w:rFonts w:eastAsia="SimSun" w:cs="Arial"/>
          <w:b/>
          <w:sz w:val="24"/>
          <w:szCs w:val="24"/>
          <w:lang w:val="en-US"/>
        </w:rPr>
      </w:pPr>
      <w:r w:rsidRPr="3E5F3F14">
        <w:rPr>
          <w:rFonts w:cs="Arial"/>
          <w:b/>
          <w:sz w:val="24"/>
          <w:szCs w:val="24"/>
          <w:lang w:val="en-US"/>
        </w:rPr>
        <w:t>Agenda item:</w:t>
      </w:r>
      <w:r>
        <w:tab/>
      </w:r>
      <w:r>
        <w:tab/>
      </w:r>
      <w:r w:rsidR="00155986" w:rsidRPr="3E5F3F14">
        <w:rPr>
          <w:rFonts w:eastAsia="SimSun" w:cs="Arial"/>
          <w:b/>
          <w:sz w:val="24"/>
          <w:szCs w:val="24"/>
          <w:lang w:val="en-US"/>
        </w:rPr>
        <w:t>8.1</w:t>
      </w:r>
      <w:r w:rsidR="00E5265E" w:rsidRPr="3E5F3F14">
        <w:rPr>
          <w:rFonts w:eastAsia="SimSun" w:cs="Arial"/>
          <w:b/>
          <w:sz w:val="24"/>
          <w:szCs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0D41643"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B714C4">
        <w:rPr>
          <w:rFonts w:ascii="Arial" w:hAnsi="Arial" w:cs="Arial"/>
          <w:b/>
          <w:bCs/>
          <w:sz w:val="24"/>
        </w:rPr>
        <w:t>MBS L2 Architecture, Control Plane and SA2 LS Discussion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526008A3" w14:textId="6B681FAB" w:rsidR="00E1619E" w:rsidRPr="00E1619E" w:rsidRDefault="005A2C19" w:rsidP="00E7299F">
      <w:pPr>
        <w:pStyle w:val="Heading1"/>
        <w:numPr>
          <w:ilvl w:val="0"/>
          <w:numId w:val="2"/>
        </w:numPr>
      </w:pPr>
      <w:r w:rsidRPr="0064252A">
        <w:t>Introduction</w:t>
      </w:r>
    </w:p>
    <w:p w14:paraId="0A30F4AB" w14:textId="262EA9A9" w:rsidR="00486678" w:rsidRDefault="003A49FB" w:rsidP="000A3B91">
      <w:pPr>
        <w:rPr>
          <w:lang w:eastAsia="zh-CN"/>
        </w:rPr>
      </w:pPr>
      <w:r w:rsidRPr="00EA09ED">
        <w:rPr>
          <w:rFonts w:hint="eastAsia"/>
          <w:lang w:eastAsia="zh-CN"/>
        </w:rPr>
        <w:t>In RA</w:t>
      </w:r>
      <w:r w:rsidRPr="00EA09ED">
        <w:rPr>
          <w:lang w:eastAsia="zh-CN"/>
        </w:rPr>
        <w:t xml:space="preserve">N2 </w:t>
      </w:r>
      <w:r w:rsidR="00573F5E" w:rsidRPr="00EA09ED">
        <w:rPr>
          <w:lang w:eastAsia="zh-CN"/>
        </w:rPr>
        <w:t>#11</w:t>
      </w:r>
      <w:r w:rsidR="0019290D">
        <w:rPr>
          <w:lang w:eastAsia="zh-CN"/>
        </w:rPr>
        <w:t>2</w:t>
      </w:r>
      <w:r w:rsidR="00573F5E" w:rsidRPr="00EA09ED">
        <w:rPr>
          <w:lang w:eastAsia="zh-CN"/>
        </w:rPr>
        <w:t xml:space="preserve">-e meeting, following </w:t>
      </w:r>
      <w:r w:rsidR="00DB0CED">
        <w:rPr>
          <w:lang w:eastAsia="zh-CN"/>
        </w:rPr>
        <w:t xml:space="preserve">two delivery mode </w:t>
      </w:r>
      <w:r w:rsidR="00573F5E" w:rsidRPr="00EA09ED">
        <w:rPr>
          <w:lang w:eastAsia="zh-CN"/>
        </w:rPr>
        <w:t>was agreed</w:t>
      </w:r>
      <w:r w:rsidR="00486678">
        <w:rPr>
          <w:lang w:eastAsia="zh-CN"/>
        </w:rPr>
        <w:t>:</w:t>
      </w:r>
    </w:p>
    <w:p w14:paraId="08272DDA" w14:textId="77777777" w:rsidR="00EA09ED" w:rsidRDefault="00486678" w:rsidP="00EA09ED">
      <w:pPr>
        <w:pStyle w:val="Doc-text2"/>
        <w:pBdr>
          <w:top w:val="single" w:sz="4" w:space="1" w:color="auto"/>
          <w:left w:val="single" w:sz="4" w:space="4" w:color="auto"/>
          <w:bottom w:val="single" w:sz="4" w:space="1" w:color="auto"/>
          <w:right w:val="single" w:sz="4" w:space="4" w:color="auto"/>
        </w:pBdr>
        <w:tabs>
          <w:tab w:val="clear" w:pos="1622"/>
          <w:tab w:val="left" w:pos="1620"/>
        </w:tabs>
        <w:ind w:hanging="362"/>
        <w:rPr>
          <w:b/>
          <w:sz w:val="19"/>
          <w:szCs w:val="19"/>
          <w:lang w:val="fr-FR"/>
        </w:rPr>
      </w:pPr>
      <w:r w:rsidRPr="00CB33D3">
        <w:rPr>
          <w:b/>
          <w:sz w:val="19"/>
          <w:szCs w:val="19"/>
          <w:highlight w:val="green"/>
        </w:rPr>
        <w:t>Agreements</w:t>
      </w:r>
      <w:r w:rsidRPr="00060099">
        <w:rPr>
          <w:b/>
          <w:sz w:val="19"/>
          <w:szCs w:val="19"/>
        </w:rPr>
        <w:t>:</w:t>
      </w:r>
      <w:r w:rsidR="00EA09ED" w:rsidRPr="00EA09ED">
        <w:rPr>
          <w:b/>
          <w:sz w:val="19"/>
          <w:szCs w:val="19"/>
          <w:lang w:val="fr-FR"/>
        </w:rPr>
        <w:t xml:space="preserve"> </w:t>
      </w:r>
    </w:p>
    <w:p w14:paraId="43E8A196" w14:textId="7488CC99" w:rsidR="001A7561" w:rsidRPr="00FF2117" w:rsidRDefault="001A7561" w:rsidP="001A7561">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eastAsia="SimSun" w:hAnsi="Times New Roman"/>
          <w:i/>
          <w:iCs/>
          <w:szCs w:val="20"/>
          <w:lang w:val="en-US" w:eastAsia="zh-CN"/>
        </w:rPr>
      </w:pPr>
      <w:r w:rsidRPr="00FF2117">
        <w:rPr>
          <w:rFonts w:ascii="Times New Roman" w:eastAsia="SimSun" w:hAnsi="Times New Roman"/>
          <w:i/>
          <w:iCs/>
          <w:szCs w:val="20"/>
          <w:lang w:val="en-US" w:eastAsia="zh-CN"/>
        </w:rPr>
        <w:t>One delivery mode for high QoS (reliability, latency) requirement, to be available in CONNECTED (possibly the UE can switch to other states when there is no data reception TBD)</w:t>
      </w:r>
    </w:p>
    <w:p w14:paraId="2E6C79D2" w14:textId="6FA4ECE0" w:rsidR="001A7561" w:rsidRDefault="001A7561" w:rsidP="001A7561">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eastAsia="SimSun" w:hAnsi="Times New Roman"/>
          <w:i/>
          <w:iCs/>
          <w:szCs w:val="20"/>
          <w:lang w:val="en-US" w:eastAsia="zh-CN"/>
        </w:rPr>
      </w:pPr>
      <w:r w:rsidRPr="00FF2117">
        <w:rPr>
          <w:rFonts w:ascii="Times New Roman" w:eastAsia="SimSun" w:hAnsi="Times New Roman"/>
          <w:i/>
          <w:iCs/>
          <w:szCs w:val="20"/>
          <w:lang w:val="en-US" w:eastAsia="zh-CN"/>
        </w:rPr>
        <w:t>One delivery mode for “low” QoS requirement, where the UE can also receive data in INACTIVE/IDLE (details TBD).</w:t>
      </w:r>
    </w:p>
    <w:p w14:paraId="54BA196C" w14:textId="77777777" w:rsidR="00063C17" w:rsidRPr="00063C17" w:rsidRDefault="00063C17" w:rsidP="00063C17">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eastAsia="SimSun" w:hAnsi="Times New Roman"/>
          <w:i/>
          <w:iCs/>
          <w:szCs w:val="20"/>
          <w:lang w:val="en-US" w:eastAsia="zh-CN"/>
        </w:rPr>
      </w:pPr>
      <w:r w:rsidRPr="00063C17">
        <w:rPr>
          <w:rFonts w:ascii="Times New Roman" w:eastAsia="SimSun" w:hAnsi="Times New Roman"/>
          <w:i/>
          <w:iCs/>
          <w:szCs w:val="20"/>
          <w:lang w:val="en-US" w:eastAsia="zh-CN"/>
        </w:rPr>
        <w:t xml:space="preserve">R2 assumes (for R17) that delivery mode 1 is used only for multicast sessions. </w:t>
      </w:r>
    </w:p>
    <w:p w14:paraId="026E1B9B" w14:textId="22978A68" w:rsidR="00063C17" w:rsidRPr="00063C17" w:rsidRDefault="00063C17" w:rsidP="00063C17">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eastAsia="SimSun" w:hAnsi="Times New Roman"/>
          <w:i/>
          <w:iCs/>
          <w:szCs w:val="20"/>
          <w:lang w:val="en-US" w:eastAsia="zh-CN"/>
        </w:rPr>
      </w:pPr>
      <w:r w:rsidRPr="00063C17">
        <w:rPr>
          <w:rFonts w:ascii="Times New Roman" w:eastAsia="SimSun" w:hAnsi="Times New Roman"/>
          <w:i/>
          <w:iCs/>
          <w:szCs w:val="20"/>
          <w:lang w:val="en-US" w:eastAsia="zh-CN"/>
        </w:rPr>
        <w:t xml:space="preserve">R2 assumes that delivery mode 2 is used for broadcast sessions. </w:t>
      </w:r>
    </w:p>
    <w:p w14:paraId="2520341B" w14:textId="2AA56A49" w:rsidR="00AC29DD" w:rsidRPr="00FF2117" w:rsidRDefault="00063C17" w:rsidP="00063C17">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eastAsia="SimSun" w:hAnsi="Times New Roman"/>
          <w:i/>
          <w:iCs/>
          <w:szCs w:val="20"/>
          <w:lang w:val="en-US" w:eastAsia="zh-CN"/>
        </w:rPr>
      </w:pPr>
      <w:r w:rsidRPr="00063C17">
        <w:rPr>
          <w:rFonts w:ascii="Times New Roman" w:eastAsia="SimSun" w:hAnsi="Times New Roman"/>
          <w:i/>
          <w:iCs/>
          <w:szCs w:val="20"/>
          <w:lang w:val="en-US" w:eastAsia="zh-CN"/>
        </w:rPr>
        <w:t>The applicability of delivery mode 2 to multicast sessions is FFS.</w:t>
      </w:r>
    </w:p>
    <w:p w14:paraId="40C870B3" w14:textId="02225D6B" w:rsidR="00AE6FC8" w:rsidRDefault="002A2203" w:rsidP="00F74973">
      <w:pPr>
        <w:rPr>
          <w:lang w:eastAsia="zh-CN"/>
        </w:rPr>
      </w:pPr>
      <w:r>
        <w:rPr>
          <w:lang w:eastAsia="zh-CN"/>
        </w:rPr>
        <w:t xml:space="preserve">According to the above agreement, </w:t>
      </w:r>
      <w:r w:rsidR="004364F0">
        <w:rPr>
          <w:lang w:eastAsia="zh-CN"/>
        </w:rPr>
        <w:t>UE can decide its RRC state according to its interested MBS service requirement</w:t>
      </w:r>
      <w:r w:rsidR="00503E8F" w:rsidRPr="009C3F39">
        <w:rPr>
          <w:lang w:eastAsia="zh-CN"/>
        </w:rPr>
        <w:t>.</w:t>
      </w:r>
      <w:r w:rsidR="00D545BD">
        <w:rPr>
          <w:lang w:eastAsia="zh-CN"/>
        </w:rPr>
        <w:t xml:space="preserve"> </w:t>
      </w:r>
      <w:r w:rsidR="00313FE8">
        <w:rPr>
          <w:lang w:eastAsia="zh-CN"/>
        </w:rPr>
        <w:t xml:space="preserve">If UE’s interested service </w:t>
      </w:r>
      <w:r w:rsidR="00777CA6">
        <w:rPr>
          <w:lang w:eastAsia="zh-CN"/>
        </w:rPr>
        <w:t xml:space="preserve">requires a high QoS and use </w:t>
      </w:r>
      <w:r w:rsidR="00313FE8">
        <w:rPr>
          <w:lang w:eastAsia="zh-CN"/>
        </w:rPr>
        <w:t>delivery mode 1</w:t>
      </w:r>
      <w:r w:rsidR="00777CA6">
        <w:rPr>
          <w:lang w:eastAsia="zh-CN"/>
        </w:rPr>
        <w:t xml:space="preserve"> for data transmission</w:t>
      </w:r>
      <w:r w:rsidR="00313FE8">
        <w:rPr>
          <w:lang w:eastAsia="zh-CN"/>
        </w:rPr>
        <w:t xml:space="preserve">, </w:t>
      </w:r>
      <w:r w:rsidR="00234B31">
        <w:rPr>
          <w:lang w:eastAsia="zh-CN"/>
        </w:rPr>
        <w:t xml:space="preserve">UE has to transmit to RRC_CONNECTED state and receive service data; otherwise, </w:t>
      </w:r>
      <w:r w:rsidR="00EF5CEE">
        <w:rPr>
          <w:lang w:eastAsia="zh-CN"/>
        </w:rPr>
        <w:t xml:space="preserve">if </w:t>
      </w:r>
      <w:r w:rsidR="00FC45C4">
        <w:rPr>
          <w:lang w:eastAsia="zh-CN"/>
        </w:rPr>
        <w:t>UE is interested in</w:t>
      </w:r>
      <w:r w:rsidR="00EF5CEE">
        <w:rPr>
          <w:lang w:eastAsia="zh-CN"/>
        </w:rPr>
        <w:t xml:space="preserve"> a low QoS MBS service</w:t>
      </w:r>
      <w:r w:rsidR="00EB7412">
        <w:rPr>
          <w:lang w:eastAsia="zh-CN"/>
        </w:rPr>
        <w:t xml:space="preserve"> and use delivery mode 2 for data transmission</w:t>
      </w:r>
      <w:r w:rsidR="00EF5CEE">
        <w:rPr>
          <w:lang w:eastAsia="zh-CN"/>
        </w:rPr>
        <w:t xml:space="preserve">, </w:t>
      </w:r>
      <w:r w:rsidR="00660196">
        <w:rPr>
          <w:lang w:eastAsia="zh-CN"/>
        </w:rPr>
        <w:t xml:space="preserve">UE can continue stay in RRC_INACTIVE or RRC_IDLE state. Hence, </w:t>
      </w:r>
      <w:r w:rsidR="00EB7412">
        <w:rPr>
          <w:lang w:eastAsia="zh-CN"/>
        </w:rPr>
        <w:t>i</w:t>
      </w:r>
      <w:r w:rsidR="00C2265A">
        <w:rPr>
          <w:lang w:eastAsia="zh-CN"/>
        </w:rPr>
        <w:t>t is essential to discuss</w:t>
      </w:r>
      <w:r w:rsidR="00EF79B2">
        <w:rPr>
          <w:lang w:eastAsia="zh-CN"/>
        </w:rPr>
        <w:t xml:space="preserve"> </w:t>
      </w:r>
      <w:r w:rsidR="0033529F">
        <w:rPr>
          <w:lang w:eastAsia="zh-CN"/>
        </w:rPr>
        <w:t xml:space="preserve">how </w:t>
      </w:r>
      <w:r w:rsidR="00C7119E">
        <w:rPr>
          <w:lang w:eastAsia="zh-CN"/>
        </w:rPr>
        <w:t xml:space="preserve">gNB </w:t>
      </w:r>
      <w:r w:rsidR="00855336">
        <w:rPr>
          <w:lang w:eastAsia="zh-CN"/>
        </w:rPr>
        <w:t>configure</w:t>
      </w:r>
      <w:r w:rsidR="0085667B">
        <w:rPr>
          <w:lang w:eastAsia="zh-CN"/>
        </w:rPr>
        <w:t>s</w:t>
      </w:r>
      <w:r w:rsidR="00855336">
        <w:rPr>
          <w:lang w:eastAsia="zh-CN"/>
        </w:rPr>
        <w:t xml:space="preserve"> UE </w:t>
      </w:r>
      <w:r w:rsidR="00D36DC1">
        <w:rPr>
          <w:lang w:eastAsia="zh-CN"/>
        </w:rPr>
        <w:t>into different delivery modes</w:t>
      </w:r>
      <w:r w:rsidR="00676F20">
        <w:rPr>
          <w:lang w:eastAsia="zh-CN"/>
        </w:rPr>
        <w:t xml:space="preserve"> and UE decides its RRC state according to </w:t>
      </w:r>
      <w:r w:rsidR="00BB0AFF">
        <w:rPr>
          <w:lang w:eastAsia="zh-CN"/>
        </w:rPr>
        <w:t xml:space="preserve">MBS service types </w:t>
      </w:r>
      <w:r w:rsidR="00F67FE3">
        <w:rPr>
          <w:lang w:eastAsia="zh-CN"/>
        </w:rPr>
        <w:t>configured in</w:t>
      </w:r>
      <w:r w:rsidR="00BB0AFF">
        <w:rPr>
          <w:lang w:eastAsia="zh-CN"/>
        </w:rPr>
        <w:t xml:space="preserve"> </w:t>
      </w:r>
      <w:r w:rsidR="00676F20">
        <w:rPr>
          <w:lang w:eastAsia="zh-CN"/>
        </w:rPr>
        <w:t>the control plane</w:t>
      </w:r>
      <w:r w:rsidR="00AC3F34">
        <w:rPr>
          <w:lang w:eastAsia="zh-CN"/>
        </w:rPr>
        <w:t>.</w:t>
      </w:r>
    </w:p>
    <w:p w14:paraId="68B84241" w14:textId="77777777" w:rsidR="00293C2E" w:rsidRDefault="00293C2E" w:rsidP="00293C2E">
      <w:pPr>
        <w:rPr>
          <w:lang w:eastAsia="zh-CN"/>
        </w:rPr>
      </w:pPr>
      <w:r>
        <w:rPr>
          <w:lang w:eastAsia="zh-CN"/>
        </w:rPr>
        <w:t>In this contribution, we discuss the control plane aspect of MBS, including following aspects:</w:t>
      </w:r>
    </w:p>
    <w:p w14:paraId="7FD29B44" w14:textId="77777777" w:rsidR="00293C2E" w:rsidRDefault="00293C2E" w:rsidP="00293C2E">
      <w:pPr>
        <w:numPr>
          <w:ilvl w:val="0"/>
          <w:numId w:val="25"/>
        </w:numPr>
        <w:rPr>
          <w:lang w:eastAsia="zh-CN"/>
        </w:rPr>
      </w:pPr>
      <w:r>
        <w:rPr>
          <w:lang w:eastAsia="zh-CN"/>
        </w:rPr>
        <w:t>MBS service configuration</w:t>
      </w:r>
    </w:p>
    <w:p w14:paraId="4D9B6FDF" w14:textId="77777777" w:rsidR="00293C2E" w:rsidRDefault="00293C2E" w:rsidP="00293C2E">
      <w:pPr>
        <w:numPr>
          <w:ilvl w:val="0"/>
          <w:numId w:val="25"/>
        </w:numPr>
        <w:rPr>
          <w:lang w:eastAsia="zh-CN"/>
        </w:rPr>
      </w:pPr>
      <w:r>
        <w:rPr>
          <w:lang w:eastAsia="zh-CN"/>
        </w:rPr>
        <w:t>UE RRC state selection</w:t>
      </w:r>
    </w:p>
    <w:p w14:paraId="5F1F94B4" w14:textId="77777777" w:rsidR="00293C2E" w:rsidRDefault="00293C2E" w:rsidP="00293C2E">
      <w:pPr>
        <w:numPr>
          <w:ilvl w:val="0"/>
          <w:numId w:val="25"/>
        </w:numPr>
        <w:rPr>
          <w:lang w:eastAsia="zh-CN"/>
        </w:rPr>
      </w:pPr>
      <w:r>
        <w:rPr>
          <w:lang w:eastAsia="zh-CN"/>
        </w:rPr>
        <w:t>Interest indication</w:t>
      </w:r>
    </w:p>
    <w:p w14:paraId="0E3ED289" w14:textId="2C9DC8B6" w:rsidR="001343E3" w:rsidRDefault="001343E3" w:rsidP="00F74973">
      <w:pPr>
        <w:rPr>
          <w:lang w:eastAsia="zh-CN"/>
        </w:rPr>
      </w:pPr>
      <w:r>
        <w:rPr>
          <w:lang w:eastAsia="zh-CN"/>
        </w:rPr>
        <w:t xml:space="preserve">Moreover, </w:t>
      </w:r>
      <w:r w:rsidR="00945B92">
        <w:rPr>
          <w:lang w:eastAsia="zh-CN"/>
        </w:rPr>
        <w:t>RAN2 hasn’t finalize the L2 architecture for NR MBS yet</w:t>
      </w:r>
      <w:r w:rsidR="007B092E">
        <w:rPr>
          <w:lang w:eastAsia="zh-CN"/>
        </w:rPr>
        <w:t>.</w:t>
      </w:r>
      <w:r w:rsidR="00945B92">
        <w:rPr>
          <w:lang w:eastAsia="zh-CN"/>
        </w:rPr>
        <w:t xml:space="preserve"> </w:t>
      </w:r>
      <w:r w:rsidR="007B092E">
        <w:rPr>
          <w:lang w:eastAsia="zh-CN"/>
        </w:rPr>
        <w:t>In this contribution, we continue the discussion of MBS L2 architecture</w:t>
      </w:r>
      <w:r w:rsidR="00AC4FFC">
        <w:rPr>
          <w:lang w:eastAsia="zh-CN"/>
        </w:rPr>
        <w:t>.</w:t>
      </w:r>
    </w:p>
    <w:p w14:paraId="4ED759A1" w14:textId="775FD7F4" w:rsidR="00293C2E" w:rsidRDefault="00293C2E" w:rsidP="00F74973">
      <w:pPr>
        <w:rPr>
          <w:lang w:eastAsia="zh-CN"/>
        </w:rPr>
      </w:pPr>
      <w:r>
        <w:rPr>
          <w:lang w:eastAsia="zh-CN"/>
        </w:rPr>
        <w:t xml:space="preserve">In the end, RAN2 receives </w:t>
      </w:r>
      <w:r w:rsidR="00B76C40">
        <w:rPr>
          <w:lang w:eastAsia="zh-CN"/>
        </w:rPr>
        <w:t>one l</w:t>
      </w:r>
      <w:r w:rsidR="00744E2D">
        <w:rPr>
          <w:lang w:eastAsia="zh-CN"/>
        </w:rPr>
        <w:t>iais</w:t>
      </w:r>
      <w:r w:rsidR="00B76C40">
        <w:rPr>
          <w:lang w:eastAsia="zh-CN"/>
        </w:rPr>
        <w:t>on from SA2 (</w:t>
      </w:r>
      <w:r w:rsidR="00744E2D">
        <w:rPr>
          <w:lang w:eastAsia="zh-CN"/>
        </w:rPr>
        <w:t>S2-2009235</w:t>
      </w:r>
      <w:r w:rsidR="00B76C40">
        <w:rPr>
          <w:lang w:eastAsia="zh-CN"/>
        </w:rPr>
        <w:t>)</w:t>
      </w:r>
      <w:r w:rsidR="00744E2D">
        <w:rPr>
          <w:lang w:eastAsia="zh-CN"/>
        </w:rPr>
        <w:t xml:space="preserve"> requesting RAN2 feedback on the editor’s notes pointing to RAN WGs dependency and on SA4’s questions. In this contribution,</w:t>
      </w:r>
      <w:r w:rsidR="000D02FB">
        <w:rPr>
          <w:lang w:eastAsia="zh-CN"/>
        </w:rPr>
        <w:t xml:space="preserve"> we </w:t>
      </w:r>
      <w:r w:rsidR="00572371">
        <w:rPr>
          <w:lang w:eastAsia="zh-CN"/>
        </w:rPr>
        <w:t xml:space="preserve">analyze the editor’s notes in TS23.757 which may have RAN impact and propose </w:t>
      </w:r>
      <w:r w:rsidR="00E1770B">
        <w:rPr>
          <w:lang w:eastAsia="zh-CN"/>
        </w:rPr>
        <w:t>feedback</w:t>
      </w:r>
      <w:r w:rsidR="000F1893">
        <w:rPr>
          <w:lang w:eastAsia="zh-CN"/>
        </w:rPr>
        <w:t>s</w:t>
      </w:r>
      <w:r w:rsidR="00E1770B">
        <w:rPr>
          <w:lang w:eastAsia="zh-CN"/>
        </w:rPr>
        <w:t xml:space="preserve"> to SA2 and SA4.</w:t>
      </w:r>
    </w:p>
    <w:p w14:paraId="38343DCD" w14:textId="77777777" w:rsidR="00AB79E9" w:rsidRPr="00303019" w:rsidRDefault="00AB79E9">
      <w:pPr>
        <w:pStyle w:val="Heading1"/>
      </w:pPr>
      <w:r w:rsidRPr="00303019">
        <w:rPr>
          <w:rFonts w:hint="eastAsia"/>
        </w:rPr>
        <w:t>Discussion</w:t>
      </w:r>
    </w:p>
    <w:p w14:paraId="05D77E6C" w14:textId="4FE29B3C" w:rsidR="00E1619E" w:rsidRPr="00E1619E" w:rsidRDefault="003676D9">
      <w:pPr>
        <w:pStyle w:val="Heading2"/>
      </w:pPr>
      <w:r w:rsidRPr="465E370A">
        <w:t>Types of MBS services</w:t>
      </w:r>
    </w:p>
    <w:p w14:paraId="1071D503" w14:textId="77777777" w:rsidR="003676D9" w:rsidRDefault="003676D9" w:rsidP="003676D9">
      <w:pPr>
        <w:rPr>
          <w:lang w:eastAsia="zh-CN"/>
        </w:rPr>
      </w:pPr>
      <w:r>
        <w:rPr>
          <w:lang w:eastAsia="zh-CN"/>
        </w:rPr>
        <w:t xml:space="preserve">It is agreed in RAN2 #112e that delivery mode 1 is used only for multicast sessions, and delivery mode 2 is used for broadcast sessions. Delivery mode 2 for multicast session is FFS. </w:t>
      </w:r>
    </w:p>
    <w:p w14:paraId="7A058893" w14:textId="77777777" w:rsidR="003676D9" w:rsidRDefault="003676D9" w:rsidP="003676D9">
      <w:pPr>
        <w:rPr>
          <w:lang w:eastAsia="zh-CN"/>
        </w:rPr>
      </w:pPr>
      <w:r>
        <w:rPr>
          <w:lang w:eastAsia="zh-CN"/>
        </w:rPr>
        <w:t xml:space="preserve">As defined in TR23.757 </w:t>
      </w:r>
      <w:r>
        <w:rPr>
          <w:lang w:eastAsia="zh-CN"/>
        </w:rPr>
        <w:fldChar w:fldCharType="begin"/>
      </w:r>
      <w:r>
        <w:rPr>
          <w:lang w:eastAsia="zh-CN"/>
        </w:rPr>
        <w:instrText xml:space="preserve"> REF _Ref53948433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676D9" w14:paraId="7F3CD41A" w14:textId="77777777" w:rsidTr="00F504D4">
        <w:tc>
          <w:tcPr>
            <w:tcW w:w="9855" w:type="dxa"/>
            <w:shd w:val="clear" w:color="auto" w:fill="auto"/>
          </w:tcPr>
          <w:p w14:paraId="4155659A" w14:textId="77777777" w:rsidR="003676D9" w:rsidRPr="00332FC3" w:rsidRDefault="003676D9" w:rsidP="00F504D4">
            <w:pPr>
              <w:keepLines/>
            </w:pPr>
            <w:r w:rsidRPr="00332FC3">
              <w:rPr>
                <w:b/>
              </w:rPr>
              <w:t xml:space="preserve">Broadcast session: </w:t>
            </w:r>
            <w:r w:rsidRPr="00332FC3">
              <w:t xml:space="preserve">A session to deliver the </w:t>
            </w:r>
            <w:r w:rsidRPr="00930125">
              <w:rPr>
                <w:highlight w:val="yellow"/>
              </w:rPr>
              <w:t>broadcast communication service</w:t>
            </w:r>
            <w:r w:rsidRPr="00332FC3">
              <w:t xml:space="preserve">. A broadcast session is characterised by </w:t>
            </w:r>
            <w:r w:rsidRPr="00332FC3">
              <w:lastRenderedPageBreak/>
              <w:t>the content to send and the geographical area where to distribute it.</w:t>
            </w:r>
          </w:p>
          <w:p w14:paraId="0427A049" w14:textId="77777777" w:rsidR="003676D9" w:rsidRDefault="003676D9" w:rsidP="00F504D4">
            <w:pPr>
              <w:keepLines/>
            </w:pPr>
            <w:r w:rsidRPr="00332FC3">
              <w:rPr>
                <w:b/>
              </w:rPr>
              <w:t xml:space="preserve">Multicast session: </w:t>
            </w:r>
            <w:r w:rsidRPr="00332FC3">
              <w:t xml:space="preserve">A session to deliver the </w:t>
            </w:r>
            <w:r w:rsidRPr="00930125">
              <w:rPr>
                <w:highlight w:val="yellow"/>
              </w:rPr>
              <w:t>multicast communication service</w:t>
            </w:r>
            <w:r w:rsidRPr="00332FC3">
              <w:t>. A multicast session is characterised by the content to send, by the list of UEs that may receive the service and optionally by a multicast area where to distribute it.</w:t>
            </w:r>
          </w:p>
        </w:tc>
      </w:tr>
    </w:tbl>
    <w:p w14:paraId="5BA1E381" w14:textId="77777777" w:rsidR="003676D9" w:rsidRDefault="003676D9" w:rsidP="003676D9">
      <w:pPr>
        <w:rPr>
          <w:lang w:eastAsia="zh-CN"/>
        </w:rPr>
      </w:pPr>
      <w:r w:rsidRPr="1C99D07E">
        <w:rPr>
          <w:lang w:eastAsia="zh-CN"/>
        </w:rPr>
        <w:lastRenderedPageBreak/>
        <w:t xml:space="preserve">QoS requirement includes both latency and reliability aspects according to RAN2 agreement. For services with high reliability requirement, it is essential to send such services in delivery mode 1, since at least HARQ is supported to provide higher reliability. For services with </w:t>
      </w:r>
      <w:r>
        <w:rPr>
          <w:lang w:eastAsia="zh-CN"/>
        </w:rPr>
        <w:t>sensitive</w:t>
      </w:r>
      <w:r w:rsidRPr="1C99D07E">
        <w:rPr>
          <w:lang w:eastAsia="zh-CN"/>
        </w:rPr>
        <w:t xml:space="preserve"> latency requirement, staying at RRC_CONNCETED state is essential by avoiding time consumption caused by RRC state switching. Hence, three types of multicast services are included in delivery mode 1: 1) latency </w:t>
      </w:r>
      <w:r>
        <w:rPr>
          <w:lang w:eastAsia="zh-CN"/>
        </w:rPr>
        <w:t>sensitive</w:t>
      </w:r>
      <w:r w:rsidRPr="1C99D07E">
        <w:rPr>
          <w:lang w:eastAsia="zh-CN"/>
        </w:rPr>
        <w:t xml:space="preserve"> multicast services; 2) high reliability multicast services; 3) latency </w:t>
      </w:r>
      <w:r>
        <w:rPr>
          <w:lang w:eastAsia="zh-CN"/>
        </w:rPr>
        <w:t xml:space="preserve">sensitive </w:t>
      </w:r>
      <w:r w:rsidRPr="1C99D07E">
        <w:rPr>
          <w:lang w:eastAsia="zh-CN"/>
        </w:rPr>
        <w:t xml:space="preserve">and </w:t>
      </w:r>
      <w:r>
        <w:rPr>
          <w:lang w:eastAsia="zh-CN"/>
        </w:rPr>
        <w:t xml:space="preserve">high </w:t>
      </w:r>
      <w:r w:rsidRPr="1C99D07E">
        <w:rPr>
          <w:lang w:eastAsia="zh-CN"/>
        </w:rPr>
        <w:t>reliability multicast services.</w:t>
      </w:r>
    </w:p>
    <w:p w14:paraId="6CA1A1A7" w14:textId="6E3D9DF3" w:rsidR="003676D9" w:rsidRDefault="003676D9" w:rsidP="003676D9">
      <w:pPr>
        <w:numPr>
          <w:ilvl w:val="0"/>
          <w:numId w:val="26"/>
        </w:numPr>
        <w:rPr>
          <w:b/>
          <w:bCs/>
          <w:lang w:eastAsia="zh-CN"/>
        </w:rPr>
      </w:pPr>
      <w:bookmarkStart w:id="0" w:name="_Ref61609430"/>
      <w:r w:rsidRPr="5542015C">
        <w:rPr>
          <w:b/>
          <w:bCs/>
          <w:lang w:eastAsia="zh-CN"/>
        </w:rPr>
        <w:t xml:space="preserve">Delivery mode 1 is used for high QoS multicast services including: 1) latency </w:t>
      </w:r>
      <w:r w:rsidR="6CF6C4D2" w:rsidRPr="5542015C">
        <w:rPr>
          <w:b/>
          <w:bCs/>
          <w:lang w:eastAsia="zh-CN"/>
        </w:rPr>
        <w:t>sensitive</w:t>
      </w:r>
      <w:r w:rsidRPr="5542015C">
        <w:rPr>
          <w:b/>
          <w:bCs/>
          <w:lang w:eastAsia="zh-CN"/>
        </w:rPr>
        <w:t xml:space="preserve"> multicast services; 2) high reliability multicast services; 3) latency </w:t>
      </w:r>
      <w:r w:rsidR="193AA8F6" w:rsidRPr="5542015C">
        <w:rPr>
          <w:b/>
          <w:bCs/>
          <w:lang w:eastAsia="zh-CN"/>
        </w:rPr>
        <w:t>sensit</w:t>
      </w:r>
      <w:r w:rsidR="039F4029" w:rsidRPr="5542015C">
        <w:rPr>
          <w:b/>
          <w:bCs/>
          <w:lang w:eastAsia="zh-CN"/>
        </w:rPr>
        <w:t>i</w:t>
      </w:r>
      <w:r w:rsidR="193AA8F6" w:rsidRPr="5542015C">
        <w:rPr>
          <w:b/>
          <w:bCs/>
          <w:lang w:eastAsia="zh-CN"/>
        </w:rPr>
        <w:t xml:space="preserve">ve </w:t>
      </w:r>
      <w:r w:rsidRPr="5542015C">
        <w:rPr>
          <w:b/>
          <w:bCs/>
          <w:lang w:eastAsia="zh-CN"/>
        </w:rPr>
        <w:t xml:space="preserve">and </w:t>
      </w:r>
      <w:r w:rsidR="7830FDFB" w:rsidRPr="5542015C">
        <w:rPr>
          <w:b/>
          <w:bCs/>
          <w:lang w:eastAsia="zh-CN"/>
        </w:rPr>
        <w:t>high</w:t>
      </w:r>
      <w:r w:rsidRPr="5542015C">
        <w:rPr>
          <w:b/>
          <w:bCs/>
          <w:lang w:eastAsia="zh-CN"/>
        </w:rPr>
        <w:t xml:space="preserve"> reliability multicast services.</w:t>
      </w:r>
      <w:bookmarkEnd w:id="0"/>
    </w:p>
    <w:p w14:paraId="0FC3830D" w14:textId="77777777" w:rsidR="003676D9" w:rsidRDefault="003676D9" w:rsidP="003676D9">
      <w:pPr>
        <w:rPr>
          <w:lang w:eastAsia="zh-CN"/>
        </w:rPr>
      </w:pPr>
      <w:r w:rsidRPr="1C99D07E">
        <w:rPr>
          <w:lang w:eastAsia="zh-CN"/>
        </w:rPr>
        <w:t>W</w:t>
      </w:r>
      <w:r>
        <w:rPr>
          <w:lang w:eastAsia="zh-CN"/>
        </w:rPr>
        <w:t xml:space="preserve">e </w:t>
      </w:r>
      <w:r w:rsidRPr="1C99D07E">
        <w:rPr>
          <w:lang w:eastAsia="zh-CN"/>
        </w:rPr>
        <w:t xml:space="preserve">then </w:t>
      </w:r>
      <w:r>
        <w:rPr>
          <w:lang w:eastAsia="zh-CN"/>
        </w:rPr>
        <w:t xml:space="preserve">discuss whether delivery mode 2 can be used for multicast services. </w:t>
      </w:r>
    </w:p>
    <w:p w14:paraId="5A87351B" w14:textId="77777777" w:rsidR="003676D9" w:rsidRDefault="003676D9" w:rsidP="003676D9">
      <w:pPr>
        <w:rPr>
          <w:lang w:eastAsia="zh-CN"/>
        </w:rPr>
      </w:pPr>
      <w:r>
        <w:rPr>
          <w:lang w:eastAsia="zh-CN"/>
        </w:rPr>
        <w:t xml:space="preserve">As concluded in TR23.757 </w:t>
      </w:r>
      <w:r>
        <w:rPr>
          <w:lang w:eastAsia="zh-CN"/>
        </w:rPr>
        <w:fldChar w:fldCharType="begin"/>
      </w:r>
      <w:r>
        <w:rPr>
          <w:lang w:eastAsia="zh-CN"/>
        </w:rPr>
        <w:instrText xml:space="preserve"> REF _Ref53948433 \r \h </w:instrText>
      </w:r>
      <w:r>
        <w:rPr>
          <w:lang w:eastAsia="zh-CN"/>
        </w:rPr>
      </w:r>
      <w:r>
        <w:rPr>
          <w:lang w:eastAsia="zh-CN"/>
        </w:rPr>
        <w:fldChar w:fldCharType="separate"/>
      </w:r>
      <w:r>
        <w:rPr>
          <w:lang w:eastAsia="zh-CN"/>
        </w:rPr>
        <w:t>[1]</w:t>
      </w:r>
      <w:r>
        <w:rPr>
          <w:lang w:eastAsia="zh-CN"/>
        </w:rPr>
        <w:fldChar w:fldCharType="end"/>
      </w:r>
      <w:r>
        <w:rPr>
          <w:lang w:eastAsia="zh-CN"/>
        </w:rPr>
        <w:t xml:space="preserve"> clause 8.5 (Key issue #4: QoS level support for Multicast and Broadcast communication services), the 5G QoS model and parameters as defined in TS23.501 </w:t>
      </w:r>
      <w:r>
        <w:rPr>
          <w:lang w:eastAsia="zh-CN"/>
        </w:rPr>
        <w:fldChar w:fldCharType="begin"/>
      </w:r>
      <w:r>
        <w:rPr>
          <w:lang w:eastAsia="zh-CN"/>
        </w:rPr>
        <w:instrText xml:space="preserve"> REF _Ref61386608 \r \h </w:instrText>
      </w:r>
      <w:r>
        <w:rPr>
          <w:lang w:eastAsia="zh-CN"/>
        </w:rPr>
      </w:r>
      <w:r>
        <w:rPr>
          <w:lang w:eastAsia="zh-CN"/>
        </w:rPr>
        <w:fldChar w:fldCharType="separate"/>
      </w:r>
      <w:r>
        <w:rPr>
          <w:lang w:eastAsia="zh-CN"/>
        </w:rPr>
        <w:t>[2]</w:t>
      </w:r>
      <w:r>
        <w:rPr>
          <w:lang w:eastAsia="zh-CN"/>
        </w:rPr>
        <w:fldChar w:fldCharType="end"/>
      </w:r>
      <w:r>
        <w:rPr>
          <w:lang w:eastAsia="zh-CN"/>
        </w:rPr>
        <w:t xml:space="preserve"> clause 5.7 also apply to MBS service with several differences. According to TS23.501 Clause 5.7, unlike some high QoS V2X messages (e.g. remote driving with 5ms packet delay budget and </w:t>
      </w:r>
      <w:r w:rsidRPr="009E0DE1">
        <w:t>10</w:t>
      </w:r>
      <w:r w:rsidRPr="009E0DE1">
        <w:rPr>
          <w:sz w:val="22"/>
          <w:vertAlign w:val="superscript"/>
        </w:rPr>
        <w:t>-5</w:t>
      </w:r>
      <w:r>
        <w:rPr>
          <w:lang w:eastAsia="zh-CN"/>
        </w:rPr>
        <w:t xml:space="preserve"> packet error rate), there are some services have relatively lower QoS requirement. For instance, MCPTT requires longer latency (75ms packet delay budget) and lower reliability (</w:t>
      </w:r>
      <w:r w:rsidRPr="009E0DE1">
        <w:rPr>
          <w:lang w:val="en-GB"/>
        </w:rPr>
        <w:t>10</w:t>
      </w:r>
      <w:r w:rsidRPr="009E0DE1">
        <w:rPr>
          <w:sz w:val="22"/>
          <w:vertAlign w:val="superscript"/>
          <w:lang w:val="en-GB"/>
        </w:rPr>
        <w:t>-2</w:t>
      </w:r>
      <w:r>
        <w:rPr>
          <w:lang w:eastAsia="zh-CN"/>
        </w:rPr>
        <w:t xml:space="preserve"> packet error rate); V2X messages may also have low QoS required messages, such as platooning reporting to an RSU (PQI value 59) and sensor information sharing with lower degree of automation (PQI value 58), as listed in TS23.287 </w:t>
      </w:r>
      <w:r>
        <w:rPr>
          <w:lang w:eastAsia="zh-CN"/>
        </w:rPr>
        <w:fldChar w:fldCharType="begin"/>
      </w:r>
      <w:r>
        <w:rPr>
          <w:lang w:eastAsia="zh-CN"/>
        </w:rPr>
        <w:instrText xml:space="preserve"> REF _Ref61386617 \r \h </w:instrText>
      </w:r>
      <w:r>
        <w:rPr>
          <w:lang w:eastAsia="zh-CN"/>
        </w:rPr>
      </w:r>
      <w:r>
        <w:rPr>
          <w:lang w:eastAsia="zh-CN"/>
        </w:rPr>
        <w:fldChar w:fldCharType="separate"/>
      </w:r>
      <w:r>
        <w:rPr>
          <w:lang w:eastAsia="zh-CN"/>
        </w:rPr>
        <w:t>[3]</w:t>
      </w:r>
      <w:r>
        <w:rPr>
          <w:lang w:eastAsia="zh-CN"/>
        </w:rPr>
        <w:fldChar w:fldCharType="end"/>
      </w:r>
      <w:r>
        <w:rPr>
          <w:lang w:eastAsia="zh-CN"/>
        </w:rPr>
        <w:t>. Moreover, multicast services such as group communication and IoT services to massive devices requiring low power consumption can also use delivery mode 2 to users in all RRC states.</w:t>
      </w:r>
    </w:p>
    <w:p w14:paraId="100D2D2B" w14:textId="77777777" w:rsidR="003676D9" w:rsidRDefault="003676D9" w:rsidP="003676D9">
      <w:pPr>
        <w:rPr>
          <w:lang w:eastAsia="zh-CN"/>
        </w:rPr>
      </w:pPr>
      <w:r>
        <w:rPr>
          <w:lang w:eastAsia="zh-CN"/>
        </w:rPr>
        <w:t xml:space="preserve">As clarified in email discussion [Post112-e][069][MBS] “Delivery mode 2” </w:t>
      </w:r>
      <w:r>
        <w:rPr>
          <w:lang w:eastAsia="zh-CN"/>
        </w:rPr>
        <w:fldChar w:fldCharType="begin"/>
      </w:r>
      <w:r>
        <w:rPr>
          <w:lang w:eastAsia="zh-CN"/>
        </w:rPr>
        <w:instrText xml:space="preserve"> REF _Ref61386835 \r \h </w:instrText>
      </w:r>
      <w:r>
        <w:rPr>
          <w:lang w:eastAsia="zh-CN"/>
        </w:rPr>
      </w:r>
      <w:r>
        <w:rPr>
          <w:lang w:eastAsia="zh-CN"/>
        </w:rPr>
        <w:fldChar w:fldCharType="separate"/>
      </w:r>
      <w:r>
        <w:rPr>
          <w:lang w:eastAsia="zh-CN"/>
        </w:rPr>
        <w:t>[4]</w:t>
      </w:r>
      <w:r>
        <w:rPr>
          <w:lang w:eastAsia="zh-CN"/>
        </w:rPr>
        <w:fldChar w:fldCharType="end"/>
      </w:r>
      <w:r>
        <w:rPr>
          <w:lang w:eastAsia="zh-CN"/>
        </w:rPr>
        <w:t xml:space="preserve">, both RRC_CONNECTED UEs and RRC_INACTIVE/IDLE UEs can receive MBS services in delivery mode 2. Based on above analysis, it is possible that those low QoS multicast services can transmit data via delivery mode 2 for UEs in all RRC states. </w:t>
      </w:r>
    </w:p>
    <w:p w14:paraId="648A94B9" w14:textId="77777777" w:rsidR="003676D9" w:rsidRPr="005019A9" w:rsidRDefault="003676D9" w:rsidP="003676D9">
      <w:pPr>
        <w:numPr>
          <w:ilvl w:val="0"/>
          <w:numId w:val="26"/>
        </w:numPr>
        <w:rPr>
          <w:b/>
          <w:bCs/>
          <w:lang w:eastAsia="zh-CN"/>
        </w:rPr>
      </w:pPr>
      <w:bookmarkStart w:id="1" w:name="_Ref61609439"/>
      <w:r w:rsidRPr="005019A9">
        <w:rPr>
          <w:b/>
          <w:bCs/>
          <w:lang w:eastAsia="zh-CN"/>
        </w:rPr>
        <w:t xml:space="preserve">Delivery mode 2 </w:t>
      </w:r>
      <w:r>
        <w:rPr>
          <w:b/>
          <w:bCs/>
          <w:lang w:eastAsia="zh-CN"/>
        </w:rPr>
        <w:t>is</w:t>
      </w:r>
      <w:r w:rsidRPr="005019A9">
        <w:rPr>
          <w:b/>
          <w:bCs/>
          <w:lang w:eastAsia="zh-CN"/>
        </w:rPr>
        <w:t xml:space="preserve"> also used for </w:t>
      </w:r>
      <w:r>
        <w:rPr>
          <w:b/>
          <w:bCs/>
          <w:lang w:eastAsia="zh-CN"/>
        </w:rPr>
        <w:t xml:space="preserve">low QoS </w:t>
      </w:r>
      <w:r w:rsidRPr="005019A9">
        <w:rPr>
          <w:b/>
          <w:bCs/>
          <w:lang w:eastAsia="zh-CN"/>
        </w:rPr>
        <w:t>multicast services</w:t>
      </w:r>
      <w:r>
        <w:rPr>
          <w:b/>
          <w:bCs/>
          <w:lang w:eastAsia="zh-CN"/>
        </w:rPr>
        <w:t xml:space="preserve"> from </w:t>
      </w:r>
      <w:r w:rsidRPr="3E5F3F14">
        <w:rPr>
          <w:b/>
          <w:bCs/>
          <w:lang w:eastAsia="zh-CN"/>
        </w:rPr>
        <w:t>multicast sessions for RRC_CONNCETED and RRC_INACTIVE/IDLE UEs.</w:t>
      </w:r>
      <w:bookmarkEnd w:id="1"/>
    </w:p>
    <w:p w14:paraId="5A8AC20C" w14:textId="4DBD1D19" w:rsidR="006A6253" w:rsidRDefault="00462B5A">
      <w:pPr>
        <w:pStyle w:val="Heading2"/>
      </w:pPr>
      <w:r>
        <w:t>MBS L2 Architecture</w:t>
      </w:r>
    </w:p>
    <w:p w14:paraId="2FC50507" w14:textId="77777777" w:rsidR="00462B5A" w:rsidRDefault="00462B5A" w:rsidP="00462B5A">
      <w:pPr>
        <w:rPr>
          <w:lang w:eastAsia="zh-CN"/>
        </w:rPr>
      </w:pPr>
      <w:r>
        <w:rPr>
          <w:lang w:eastAsia="zh-CN"/>
        </w:rPr>
        <w:t>During email discussion [Post111-e][904]MBS L2 Architecture, split bearer was discussed to be adopted for PTP and PTM for MBS service. There are some limitations if adopting this architecture to MBS:</w:t>
      </w:r>
    </w:p>
    <w:p w14:paraId="345EA0C1" w14:textId="77777777" w:rsidR="00462B5A" w:rsidRDefault="00462B5A" w:rsidP="00462B5A">
      <w:pPr>
        <w:numPr>
          <w:ilvl w:val="0"/>
          <w:numId w:val="16"/>
        </w:numPr>
        <w:ind w:left="360" w:firstLine="0"/>
        <w:rPr>
          <w:lang w:eastAsia="zh-CN"/>
        </w:rPr>
      </w:pPr>
      <w:r>
        <w:rPr>
          <w:lang w:eastAsia="zh-CN"/>
        </w:rPr>
        <w:t>High complexity of MBS L2 architecture</w:t>
      </w:r>
    </w:p>
    <w:p w14:paraId="2D49E355" w14:textId="77777777" w:rsidR="00462B5A" w:rsidRDefault="00462B5A" w:rsidP="00462B5A">
      <w:pPr>
        <w:ind w:left="360"/>
        <w:rPr>
          <w:lang w:eastAsia="zh-CN"/>
        </w:rPr>
      </w:pPr>
      <w:r>
        <w:rPr>
          <w:lang w:eastAsia="zh-CN"/>
        </w:rPr>
        <w:t>It may need to have some restriction to split bearer architecture in order to fit with MBS or define a new type of bearer architecture. Two RLC entities are introduced for split bearer since two RLC entities are in different RAN nodes. Another case for PDCP duplication, two or more RLC entities are introduced for CA duplication to handle LCP restriction in order to avoid duplicated packets transmitted in the same carrier. Hence, for MBS, it is not necessary to introduce two RLC entities for one MBS bearer and also new architecture may increase complexity in MBS architecture.</w:t>
      </w:r>
    </w:p>
    <w:p w14:paraId="06A2F7D8" w14:textId="77777777" w:rsidR="00462B5A" w:rsidRDefault="00462B5A" w:rsidP="00462B5A">
      <w:pPr>
        <w:numPr>
          <w:ilvl w:val="0"/>
          <w:numId w:val="16"/>
        </w:numPr>
        <w:ind w:left="360" w:firstLine="0"/>
        <w:rPr>
          <w:lang w:eastAsia="zh-CN"/>
        </w:rPr>
      </w:pPr>
      <w:r>
        <w:rPr>
          <w:lang w:eastAsia="zh-CN"/>
        </w:rPr>
        <w:t>Increase UE complexity and cost</w:t>
      </w:r>
    </w:p>
    <w:p w14:paraId="350AC348" w14:textId="4CE16D1C" w:rsidR="00462B5A" w:rsidRDefault="00462B5A" w:rsidP="00462B5A">
      <w:pPr>
        <w:ind w:left="360"/>
        <w:rPr>
          <w:lang w:eastAsia="zh-CN"/>
        </w:rPr>
      </w:pPr>
      <w:r>
        <w:rPr>
          <w:lang w:eastAsia="zh-CN"/>
        </w:rPr>
        <w:t>During email discussion [AT110-e][017A][NR15], UE cap</w:t>
      </w:r>
      <w:r w:rsidR="00724589">
        <w:rPr>
          <w:lang w:eastAsia="zh-CN"/>
        </w:rPr>
        <w:t>ability</w:t>
      </w:r>
      <w:r w:rsidR="008962BA">
        <w:rPr>
          <w:lang w:eastAsia="zh-CN"/>
        </w:rPr>
        <w:t xml:space="preserve">, </w:t>
      </w:r>
      <w:r>
        <w:rPr>
          <w:lang w:eastAsia="zh-CN"/>
        </w:rPr>
        <w:t>Number of RLC entities</w:t>
      </w:r>
      <w:r w:rsidR="008962BA">
        <w:rPr>
          <w:lang w:eastAsia="zh-CN"/>
        </w:rPr>
        <w:t>,</w:t>
      </w:r>
      <w:r>
        <w:rPr>
          <w:lang w:eastAsia="zh-CN"/>
        </w:rPr>
        <w:t xml:space="preserve"> increases UE complexity and cost, hence, split bearer-like architecture which has two RLC entities may introduce UE complexity for MBS service.</w:t>
      </w:r>
    </w:p>
    <w:p w14:paraId="78F26244" w14:textId="6D309C39" w:rsidR="00462B5A" w:rsidRPr="0052367B" w:rsidRDefault="00462B5A" w:rsidP="00462B5A">
      <w:pPr>
        <w:numPr>
          <w:ilvl w:val="0"/>
          <w:numId w:val="17"/>
        </w:numPr>
        <w:ind w:left="0" w:firstLine="0"/>
        <w:rPr>
          <w:b/>
          <w:lang w:eastAsia="zh-CN"/>
        </w:rPr>
      </w:pPr>
      <w:bookmarkStart w:id="2" w:name="_Ref54024620"/>
      <w:r w:rsidRPr="56DE0881">
        <w:rPr>
          <w:b/>
          <w:lang w:eastAsia="zh-CN"/>
        </w:rPr>
        <w:t xml:space="preserve">Split bearer or split bearer-like architecture is not suitable for MBS L2 architecture due to following reasons: 1) High complexity of MBS L2 architecture; </w:t>
      </w:r>
      <w:r>
        <w:rPr>
          <w:b/>
          <w:lang w:eastAsia="zh-CN"/>
        </w:rPr>
        <w:t>2</w:t>
      </w:r>
      <w:r w:rsidRPr="56DE0881">
        <w:rPr>
          <w:b/>
          <w:lang w:eastAsia="zh-CN"/>
        </w:rPr>
        <w:t>) Increase UE complexity and</w:t>
      </w:r>
      <w:r w:rsidR="00E37303">
        <w:rPr>
          <w:b/>
          <w:lang w:eastAsia="zh-CN"/>
        </w:rPr>
        <w:t xml:space="preserve"> cost.</w:t>
      </w:r>
      <w:bookmarkEnd w:id="2"/>
    </w:p>
    <w:p w14:paraId="05B0C4FD" w14:textId="77777777" w:rsidR="00462B5A" w:rsidRDefault="00462B5A" w:rsidP="00462B5A">
      <w:pPr>
        <w:rPr>
          <w:lang w:eastAsia="zh-CN"/>
        </w:rPr>
      </w:pPr>
      <w:r w:rsidRPr="00F35D92">
        <w:rPr>
          <w:lang w:eastAsia="zh-CN"/>
        </w:rPr>
        <w:t>Hence, we propose a unified MBS L2 architecture for PTP and PTM</w:t>
      </w:r>
      <w:r>
        <w:rPr>
          <w:lang w:eastAsia="zh-CN"/>
        </w:rPr>
        <w:t xml:space="preserve">, as shown in </w:t>
      </w:r>
      <w:r w:rsidRPr="00564179">
        <w:rPr>
          <w:lang w:eastAsia="zh-CN"/>
        </w:rPr>
        <w:fldChar w:fldCharType="begin"/>
      </w:r>
      <w:r>
        <w:rPr>
          <w:lang w:eastAsia="zh-CN"/>
        </w:rPr>
        <w:instrText xml:space="preserve"> REF _Ref53991735 \h  \* MERGEFORMAT </w:instrText>
      </w:r>
      <w:r w:rsidRPr="00564179">
        <w:rPr>
          <w:lang w:eastAsia="zh-CN"/>
        </w:rPr>
      </w:r>
      <w:r w:rsidRPr="00564179">
        <w:rPr>
          <w:lang w:eastAsia="zh-CN"/>
        </w:rPr>
        <w:fldChar w:fldCharType="separate"/>
      </w:r>
      <w:r>
        <w:rPr>
          <w:lang w:eastAsia="zh-CN"/>
        </w:rPr>
        <w:t>Figure 1</w:t>
      </w:r>
      <w:r w:rsidRPr="00564179">
        <w:rPr>
          <w:lang w:eastAsia="zh-CN"/>
        </w:rPr>
        <w:fldChar w:fldCharType="end"/>
      </w:r>
      <w:r w:rsidRPr="00564179">
        <w:rPr>
          <w:lang w:eastAsia="zh-CN"/>
        </w:rPr>
        <w:t xml:space="preserve"> </w:t>
      </w:r>
      <w:r>
        <w:rPr>
          <w:lang w:eastAsia="zh-CN"/>
        </w:rPr>
        <w:t xml:space="preserve">and </w:t>
      </w:r>
      <w:r>
        <w:rPr>
          <w:lang w:eastAsia="zh-CN"/>
        </w:rPr>
        <w:fldChar w:fldCharType="begin"/>
      </w:r>
      <w:r>
        <w:rPr>
          <w:lang w:eastAsia="zh-CN"/>
        </w:rPr>
        <w:instrText xml:space="preserve"> REF Fig_Arch_Network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in this architecture, there is a single PDCP entity and a single RLC entity.</w:t>
      </w:r>
    </w:p>
    <w:p w14:paraId="6981E22B" w14:textId="18139859" w:rsidR="00462B5A" w:rsidRDefault="006F3E93" w:rsidP="00462B5A">
      <w:pPr>
        <w:keepNext/>
        <w:spacing w:after="0"/>
        <w:jc w:val="center"/>
      </w:pPr>
      <w:r>
        <w:object w:dxaOrig="6051" w:dyaOrig="6291" w14:anchorId="7E4FD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314.2pt" o:ole="">
            <v:imagedata r:id="rId12" o:title=""/>
          </v:shape>
          <o:OLEObject Type="Embed" ProgID="Visio.Drawing.15" ShapeID="_x0000_i1025" DrawAspect="Content" ObjectID="_1672222880" r:id="rId13"/>
        </w:object>
      </w:r>
    </w:p>
    <w:p w14:paraId="36CE77AB" w14:textId="77777777" w:rsidR="00462B5A" w:rsidRDefault="00462B5A" w:rsidP="00462B5A">
      <w:pPr>
        <w:pStyle w:val="Caption"/>
        <w:spacing w:before="0" w:after="0"/>
        <w:jc w:val="center"/>
        <w:rPr>
          <w:lang w:val="en-GB" w:eastAsia="zh-CN"/>
        </w:rPr>
      </w:pPr>
      <w:bookmarkStart w:id="3" w:name="Fig_Arch_UE"/>
      <w:r>
        <w:t xml:space="preserve">Figure </w:t>
      </w:r>
      <w:r>
        <w:fldChar w:fldCharType="begin"/>
      </w:r>
      <w:r>
        <w:instrText xml:space="preserve"> SEQ Figure \* ARABIC </w:instrText>
      </w:r>
      <w:r>
        <w:fldChar w:fldCharType="separate"/>
      </w:r>
      <w:r>
        <w:rPr>
          <w:noProof/>
        </w:rPr>
        <w:t>1</w:t>
      </w:r>
      <w:r>
        <w:fldChar w:fldCharType="end"/>
      </w:r>
      <w:bookmarkEnd w:id="3"/>
      <w:r>
        <w:rPr>
          <w:lang w:val="en-US"/>
        </w:rPr>
        <w:t>: MBS L2 Architecture (UE side)</w:t>
      </w:r>
    </w:p>
    <w:p w14:paraId="29D1B21D" w14:textId="77777777" w:rsidR="00462B5A" w:rsidRDefault="00462B5A" w:rsidP="00462B5A">
      <w:pPr>
        <w:rPr>
          <w:lang w:eastAsia="zh-CN"/>
        </w:rPr>
      </w:pPr>
    </w:p>
    <w:p w14:paraId="6CAAD7F3" w14:textId="77777777" w:rsidR="00462B5A" w:rsidRDefault="00462B5A" w:rsidP="00462B5A">
      <w:pPr>
        <w:rPr>
          <w:lang w:eastAsia="zh-CN"/>
        </w:rPr>
      </w:pPr>
      <w:r>
        <w:rPr>
          <w:lang w:eastAsia="zh-CN"/>
        </w:rPr>
        <w:t xml:space="preserve">L2 architecture from network’s perspective is shown in </w:t>
      </w:r>
      <w:r>
        <w:rPr>
          <w:lang w:eastAsia="zh-CN"/>
        </w:rPr>
        <w:fldChar w:fldCharType="begin"/>
      </w:r>
      <w:r>
        <w:rPr>
          <w:lang w:eastAsia="zh-CN"/>
        </w:rPr>
        <w:instrText xml:space="preserve"> REF Fig_Arch_Network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w:t>
      </w:r>
    </w:p>
    <w:p w14:paraId="712B882D" w14:textId="77777777" w:rsidR="00462B5A" w:rsidRDefault="00462B5A" w:rsidP="00462B5A">
      <w:pPr>
        <w:jc w:val="center"/>
        <w:rPr>
          <w:lang w:eastAsia="zh-CN"/>
        </w:rPr>
      </w:pPr>
      <w:r>
        <w:rPr>
          <w:lang w:eastAsia="zh-CN"/>
        </w:rPr>
        <w:object w:dxaOrig="6850" w:dyaOrig="6301" w14:anchorId="541B20C5">
          <v:shape id="_x0000_i1026" type="#_x0000_t75" style="width:342.95pt;height:315.05pt" o:ole="">
            <v:imagedata r:id="rId14" o:title=""/>
          </v:shape>
          <o:OLEObject Type="Embed" ProgID="Visio.Drawing.15" ShapeID="_x0000_i1026" DrawAspect="Content" ObjectID="_1672222881" r:id="rId15"/>
        </w:object>
      </w:r>
    </w:p>
    <w:p w14:paraId="2E140CC7" w14:textId="3AE2A99A" w:rsidR="00462B5A" w:rsidRDefault="00462B5A" w:rsidP="00462B5A">
      <w:pPr>
        <w:pStyle w:val="Caption"/>
        <w:spacing w:before="0" w:after="0"/>
        <w:jc w:val="center"/>
        <w:rPr>
          <w:lang w:val="en-US"/>
        </w:rPr>
      </w:pPr>
      <w:bookmarkStart w:id="4" w:name="Fig_Arch_Network"/>
      <w:r>
        <w:t xml:space="preserve">Figure </w:t>
      </w:r>
      <w:r>
        <w:fldChar w:fldCharType="begin"/>
      </w:r>
      <w:r>
        <w:instrText xml:space="preserve"> SEQ Figure \* ARABIC </w:instrText>
      </w:r>
      <w:r>
        <w:fldChar w:fldCharType="separate"/>
      </w:r>
      <w:r>
        <w:rPr>
          <w:noProof/>
        </w:rPr>
        <w:t>2</w:t>
      </w:r>
      <w:r>
        <w:fldChar w:fldCharType="end"/>
      </w:r>
      <w:bookmarkEnd w:id="4"/>
      <w:r>
        <w:rPr>
          <w:lang w:val="en-US"/>
        </w:rPr>
        <w:t>: MBS L2 Architecture (Network side)</w:t>
      </w:r>
    </w:p>
    <w:p w14:paraId="73D47533" w14:textId="24D15925" w:rsidR="00F105C2" w:rsidRDefault="00D2563A" w:rsidP="00F105C2">
      <w:pPr>
        <w:rPr>
          <w:rFonts w:eastAsia="Malgun Gothic"/>
        </w:rPr>
      </w:pPr>
      <w:r>
        <w:rPr>
          <w:rFonts w:eastAsia="Malgun Gothic"/>
        </w:rPr>
        <w:lastRenderedPageBreak/>
        <w:t>A</w:t>
      </w:r>
      <w:r w:rsidR="00F105C2">
        <w:rPr>
          <w:rFonts w:eastAsia="Malgun Gothic"/>
        </w:rPr>
        <w:t xml:space="preserve"> single RLC entity can be used for either PTP and PTM, configured as RLC UM or RLC AM. In case of RLC AM, gNB can configure with RRC signaling whether a UE can send RLC status report. After receiving RLC status report from UEs, gNB performs RLC retransmissions for RLC SDUs and/or RLC SDU segments based on the aggregated status report and potentially the channel quality of the corresponding UEs</w:t>
      </w:r>
      <w:r w:rsidR="00F105C2" w:rsidRPr="33C2B052">
        <w:rPr>
          <w:rFonts w:eastAsia="Malgun Gothic"/>
        </w:rPr>
        <w:t>. Retransmission may happen over PTP or PTM as analyzed in</w:t>
      </w:r>
      <w:r w:rsidR="00F25E0C">
        <w:rPr>
          <w:rFonts w:eastAsia="Malgun Gothic"/>
          <w:b/>
          <w:bCs/>
        </w:rPr>
        <w:t xml:space="preserve"> </w:t>
      </w:r>
      <w:r w:rsidR="00F25E0C" w:rsidRPr="00E7299F">
        <w:rPr>
          <w:rFonts w:eastAsia="Malgun Gothic"/>
        </w:rPr>
        <w:fldChar w:fldCharType="begin"/>
      </w:r>
      <w:r w:rsidR="00F25E0C" w:rsidRPr="00E7299F">
        <w:rPr>
          <w:rFonts w:eastAsia="Malgun Gothic"/>
        </w:rPr>
        <w:instrText xml:space="preserve"> REF _Ref61534470 \w \h </w:instrText>
      </w:r>
      <w:r w:rsidR="00F25E0C">
        <w:rPr>
          <w:rFonts w:eastAsia="Malgun Gothic"/>
        </w:rPr>
        <w:instrText xml:space="preserve"> \* MERGEFORMAT</w:instrText>
      </w:r>
      <w:r w:rsidR="00F25E0C" w:rsidRPr="00F25E0C">
        <w:rPr>
          <w:rFonts w:eastAsia="Malgun Gothic"/>
        </w:rPr>
        <w:instrText xml:space="preserve"> </w:instrText>
      </w:r>
      <w:r w:rsidR="00F25E0C" w:rsidRPr="00E7299F">
        <w:rPr>
          <w:rFonts w:eastAsia="Malgun Gothic"/>
        </w:rPr>
      </w:r>
      <w:r w:rsidR="00F25E0C" w:rsidRPr="00E7299F">
        <w:rPr>
          <w:rFonts w:eastAsia="Malgun Gothic"/>
        </w:rPr>
        <w:fldChar w:fldCharType="separate"/>
      </w:r>
      <w:r w:rsidR="00F25E0C" w:rsidRPr="00E7299F">
        <w:rPr>
          <w:rFonts w:eastAsia="Malgun Gothic"/>
        </w:rPr>
        <w:t>[7]</w:t>
      </w:r>
      <w:r w:rsidR="00F25E0C" w:rsidRPr="00E7299F">
        <w:rPr>
          <w:rFonts w:eastAsia="Malgun Gothic"/>
        </w:rPr>
        <w:fldChar w:fldCharType="end"/>
      </w:r>
      <w:r w:rsidR="00F105C2" w:rsidRPr="001233A4">
        <w:rPr>
          <w:rFonts w:eastAsia="Malgun Gothic"/>
        </w:rPr>
        <w:t>.</w:t>
      </w:r>
      <w:r w:rsidR="00F105C2">
        <w:rPr>
          <w:rFonts w:eastAsia="Malgun Gothic"/>
        </w:rPr>
        <w:t xml:space="preserve"> The dynamic switching between PTP and PTM is transparent to UE.</w:t>
      </w:r>
    </w:p>
    <w:p w14:paraId="2491436D" w14:textId="1C77618F" w:rsidR="00F105C2" w:rsidRPr="00573D86" w:rsidRDefault="00155BD3" w:rsidP="00E7299F">
      <w:r>
        <w:t>As discussed in the companion contribution</w:t>
      </w:r>
      <w:r w:rsidR="000476AC">
        <w:t xml:space="preserve"> </w:t>
      </w:r>
      <w:r>
        <w:fldChar w:fldCharType="begin"/>
      </w:r>
      <w:r>
        <w:instrText xml:space="preserve"> REF _Ref61534797 \w \h </w:instrText>
      </w:r>
      <w:r>
        <w:fldChar w:fldCharType="separate"/>
      </w:r>
      <w:r w:rsidR="00F25E0C">
        <w:t>[8]</w:t>
      </w:r>
      <w:r>
        <w:fldChar w:fldCharType="end"/>
      </w:r>
      <w:r>
        <w:fldChar w:fldCharType="begin"/>
      </w:r>
      <w:r>
        <w:instrText xml:space="preserve"> REF _Ref61534286 \w \h </w:instrText>
      </w:r>
      <w:r>
        <w:fldChar w:fldCharType="end"/>
      </w:r>
      <w:r w:rsidR="00CB2783">
        <w:t xml:space="preserve">, </w:t>
      </w:r>
      <w:r w:rsidR="00892DC3">
        <w:t xml:space="preserve">dedicated logical channel is used </w:t>
      </w:r>
      <w:r w:rsidR="00F25E0C">
        <w:t xml:space="preserve">for </w:t>
      </w:r>
      <w:r w:rsidR="00830D92">
        <w:t xml:space="preserve">PTP and shared logical channel is used for PTM. </w:t>
      </w:r>
      <w:r w:rsidR="004E6B9F">
        <w:t xml:space="preserve">Hence, </w:t>
      </w:r>
      <w:r w:rsidR="006010CD">
        <w:t xml:space="preserve">this single RLC entity is also mapped to </w:t>
      </w:r>
      <w:r w:rsidR="008B7E09">
        <w:t>both types of logical channel</w:t>
      </w:r>
      <w:r w:rsidR="0DA23368">
        <w:t>s</w:t>
      </w:r>
      <w:r w:rsidR="008B7E09">
        <w:t xml:space="preserve"> from PTP and PTM, performing as the anchor point for PTP and PTM switch.</w:t>
      </w:r>
      <w:r>
        <w:t xml:space="preserve"> </w:t>
      </w:r>
    </w:p>
    <w:p w14:paraId="6B123999" w14:textId="3B425243" w:rsidR="00462B5A" w:rsidRPr="00E7299F" w:rsidRDefault="008E5605">
      <w:pPr>
        <w:numPr>
          <w:ilvl w:val="0"/>
          <w:numId w:val="26"/>
        </w:numPr>
        <w:rPr>
          <w:b/>
        </w:rPr>
      </w:pPr>
      <w:bookmarkStart w:id="5" w:name="_Ref54024638"/>
      <w:r w:rsidRPr="465E370A">
        <w:rPr>
          <w:b/>
          <w:bCs/>
          <w:lang w:eastAsia="zh-CN"/>
        </w:rPr>
        <w:t xml:space="preserve">A unified L2 architecture (single PDCP and single RLC entity for a MBS bearer) </w:t>
      </w:r>
      <w:r>
        <w:rPr>
          <w:b/>
          <w:bCs/>
          <w:lang w:eastAsia="zh-CN"/>
        </w:rPr>
        <w:t>is used</w:t>
      </w:r>
      <w:r w:rsidRPr="465E370A">
        <w:rPr>
          <w:b/>
          <w:bCs/>
          <w:lang w:eastAsia="zh-CN"/>
        </w:rPr>
        <w:t xml:space="preserve"> for MBS service at both NG-RAN and UE.</w:t>
      </w:r>
      <w:bookmarkEnd w:id="5"/>
    </w:p>
    <w:p w14:paraId="43764321" w14:textId="30DE2433" w:rsidR="00D27D6F" w:rsidRPr="00E7299F" w:rsidRDefault="00D27D6F">
      <w:pPr>
        <w:numPr>
          <w:ilvl w:val="0"/>
          <w:numId w:val="26"/>
        </w:numPr>
        <w:rPr>
          <w:b/>
        </w:rPr>
      </w:pPr>
      <w:bookmarkStart w:id="6" w:name="_Ref61609481"/>
      <w:r>
        <w:rPr>
          <w:b/>
          <w:bCs/>
          <w:lang w:eastAsia="zh-CN"/>
        </w:rPr>
        <w:t xml:space="preserve">Single RLC entity is </w:t>
      </w:r>
      <w:r w:rsidR="00553F57">
        <w:rPr>
          <w:b/>
          <w:bCs/>
          <w:lang w:eastAsia="zh-CN"/>
        </w:rPr>
        <w:t>associated with</w:t>
      </w:r>
      <w:r>
        <w:rPr>
          <w:b/>
          <w:bCs/>
          <w:lang w:eastAsia="zh-CN"/>
        </w:rPr>
        <w:t xml:space="preserve"> two logical channels</w:t>
      </w:r>
      <w:r w:rsidR="00553F57">
        <w:rPr>
          <w:b/>
          <w:bCs/>
          <w:lang w:eastAsia="zh-CN"/>
        </w:rPr>
        <w:t xml:space="preserve"> (one for PTP, one for PTM)</w:t>
      </w:r>
      <w:r>
        <w:rPr>
          <w:b/>
          <w:bCs/>
          <w:lang w:eastAsia="zh-CN"/>
        </w:rPr>
        <w:t xml:space="preserve"> for a MBS service.</w:t>
      </w:r>
      <w:bookmarkEnd w:id="6"/>
    </w:p>
    <w:p w14:paraId="38302B42" w14:textId="46A10C35" w:rsidR="00EA71C3" w:rsidRPr="00E7299F" w:rsidRDefault="00EA71C3" w:rsidP="00E7299F">
      <w:r>
        <w:rPr>
          <w:lang w:eastAsia="zh-CN"/>
        </w:rPr>
        <w:t>Multiplexing/demultiple</w:t>
      </w:r>
      <w:r w:rsidR="00E41CC1">
        <w:rPr>
          <w:lang w:eastAsia="zh-CN"/>
        </w:rPr>
        <w:t xml:space="preserve">xing in MAC layer for NR MBS is discussed in the companion contribution </w:t>
      </w:r>
      <w:r w:rsidR="00E41CC1">
        <w:rPr>
          <w:lang w:eastAsia="zh-CN"/>
        </w:rPr>
        <w:fldChar w:fldCharType="begin"/>
      </w:r>
      <w:r w:rsidR="00E41CC1">
        <w:rPr>
          <w:lang w:eastAsia="zh-CN"/>
        </w:rPr>
        <w:instrText xml:space="preserve"> REF _Ref61534797 \w \h </w:instrText>
      </w:r>
      <w:r w:rsidR="00E41CC1">
        <w:rPr>
          <w:lang w:eastAsia="zh-CN"/>
        </w:rPr>
      </w:r>
      <w:r w:rsidR="00E41CC1">
        <w:rPr>
          <w:lang w:eastAsia="zh-CN"/>
        </w:rPr>
        <w:fldChar w:fldCharType="separate"/>
      </w:r>
      <w:r w:rsidR="00E41CC1">
        <w:rPr>
          <w:lang w:eastAsia="zh-CN"/>
        </w:rPr>
        <w:t>[8]</w:t>
      </w:r>
      <w:r w:rsidR="00E41CC1">
        <w:rPr>
          <w:lang w:eastAsia="zh-CN"/>
        </w:rPr>
        <w:fldChar w:fldCharType="end"/>
      </w:r>
      <w:r w:rsidR="00E41CC1">
        <w:rPr>
          <w:lang w:eastAsia="zh-CN"/>
        </w:rPr>
        <w:t>.</w:t>
      </w:r>
    </w:p>
    <w:p w14:paraId="2CE3A123" w14:textId="40E218C1" w:rsidR="005A74F5" w:rsidRPr="005A74F5" w:rsidRDefault="0086080C" w:rsidP="00E7299F">
      <w:pPr>
        <w:pStyle w:val="Heading2"/>
      </w:pPr>
      <w:r>
        <w:t xml:space="preserve">MBS </w:t>
      </w:r>
      <w:r w:rsidRPr="6FBF8394">
        <w:t xml:space="preserve">Control Plane </w:t>
      </w:r>
      <w:bookmarkStart w:id="7" w:name="_Ref61532925"/>
    </w:p>
    <w:p w14:paraId="682D1F26" w14:textId="0F2F83E5" w:rsidR="0086080C" w:rsidRDefault="0086080C">
      <w:pPr>
        <w:pStyle w:val="Heading3"/>
      </w:pPr>
      <w:r w:rsidRPr="00DA63FB">
        <w:t>New</w:t>
      </w:r>
      <w:r>
        <w:t xml:space="preserve"> system information for MBS service</w:t>
      </w:r>
      <w:bookmarkEnd w:id="7"/>
    </w:p>
    <w:p w14:paraId="2610E7D2" w14:textId="77777777" w:rsidR="0086080C" w:rsidRPr="00DA63FB" w:rsidRDefault="0086080C" w:rsidP="0086080C">
      <w:pPr>
        <w:pStyle w:val="MiniHeading"/>
      </w:pPr>
      <w:r w:rsidRPr="00DA63FB">
        <w:t>Service Indication and Start Time Window</w:t>
      </w:r>
    </w:p>
    <w:p w14:paraId="719A3628" w14:textId="77777777" w:rsidR="0086080C" w:rsidRDefault="0086080C" w:rsidP="0086080C">
      <w:pPr>
        <w:rPr>
          <w:lang w:eastAsia="zh-CN"/>
        </w:rPr>
      </w:pPr>
      <w:r>
        <w:rPr>
          <w:lang w:eastAsia="zh-CN"/>
        </w:rPr>
        <w:t xml:space="preserve">As discussed in previous section, UEs may receive different types of MBS services from RAN, services using delivery mode 1 require UE to stay in RRC_CONNECTED state, while other services using delivery mode 2 can receive either in RRC_CONNECTED or RRC_IDLE/INACITVE. It is essential for UEs to understand which service requires it receiving data in RRC_CONNECTED then transit accordingly. </w:t>
      </w:r>
    </w:p>
    <w:p w14:paraId="441C98B0" w14:textId="77777777" w:rsidR="0086080C" w:rsidRDefault="0086080C" w:rsidP="0086080C">
      <w:pPr>
        <w:rPr>
          <w:lang w:eastAsia="zh-CN"/>
        </w:rPr>
      </w:pPr>
      <w:r>
        <w:rPr>
          <w:lang w:eastAsia="zh-CN"/>
        </w:rPr>
        <w:t xml:space="preserve">As replied to SA2 in R2-2011170 </w:t>
      </w:r>
      <w:r>
        <w:rPr>
          <w:lang w:eastAsia="zh-CN"/>
        </w:rPr>
        <w:fldChar w:fldCharType="begin"/>
      </w:r>
      <w:r>
        <w:rPr>
          <w:lang w:eastAsia="zh-CN"/>
        </w:rPr>
        <w:instrText xml:space="preserve"> REF _Ref61386904 \r \h </w:instrText>
      </w:r>
      <w:r>
        <w:rPr>
          <w:lang w:eastAsia="zh-CN"/>
        </w:rPr>
      </w:r>
      <w:r>
        <w:rPr>
          <w:lang w:eastAsia="zh-CN"/>
        </w:rPr>
        <w:fldChar w:fldCharType="separate"/>
      </w:r>
      <w:r>
        <w:rPr>
          <w:lang w:eastAsia="zh-CN"/>
        </w:rPr>
        <w:t>[5]</w:t>
      </w:r>
      <w:r>
        <w:rPr>
          <w:lang w:eastAsia="zh-CN"/>
        </w:rPr>
        <w:fldChar w:fldCharType="end"/>
      </w:r>
      <w:r>
        <w:rPr>
          <w:lang w:eastAsia="zh-CN"/>
        </w:rPr>
        <w:t>, “</w:t>
      </w:r>
      <w:r w:rsidRPr="00411178">
        <w:rPr>
          <w:i/>
          <w:iCs/>
          <w:lang w:eastAsia="zh-CN"/>
        </w:rPr>
        <w:t>information of MBS services/groups subscribed by the UE (e.g. TMGI) and QoS requirements of a MBS service should be provided to RAN for MBS operation in general</w:t>
      </w:r>
      <w:r>
        <w:rPr>
          <w:lang w:eastAsia="zh-CN"/>
        </w:rPr>
        <w:t>”. Based on such information from 5GC, RAN can map MBS services into two types, delivery mode 1 and delivery mode 2, according to services’ QoS profiles.</w:t>
      </w:r>
    </w:p>
    <w:p w14:paraId="181A7108" w14:textId="46D6949F" w:rsidR="0086080C" w:rsidRDefault="0086080C" w:rsidP="0086080C">
      <w:pPr>
        <w:rPr>
          <w:lang w:eastAsia="zh-CN"/>
        </w:rPr>
      </w:pPr>
      <w:r w:rsidRPr="1B883F74">
        <w:rPr>
          <w:lang w:eastAsia="zh-CN"/>
        </w:rPr>
        <w:t>A one-bit service indication broadcast to UE can be used to indicate whether a MBS service is from delivery mode 1 or 2. If the service indication indicates that the UE registered MBS service requires high QoS and uses delivery mode 1, UE needs to go to RRC_CONNECTED state for receiving those MBS traffic. Otherwise, for services transmitted via delivery mode 2, if UE receives multicast services in delivery mode 2, it first go to RRC_CONNECTED</w:t>
      </w:r>
      <w:r w:rsidR="00622798">
        <w:rPr>
          <w:lang w:eastAsia="zh-CN"/>
        </w:rPr>
        <w:t xml:space="preserve"> </w:t>
      </w:r>
      <w:r w:rsidR="00622798" w:rsidRPr="00622798">
        <w:rPr>
          <w:lang w:eastAsia="zh-CN"/>
        </w:rPr>
        <w:t>if the UE needs to send session join signaling to the network</w:t>
      </w:r>
      <w:r w:rsidRPr="1B883F74">
        <w:rPr>
          <w:lang w:eastAsia="zh-CN"/>
        </w:rPr>
        <w:t>. For power saving purpose, UE without unicast transmission should go back to RRC_INACTIVE/IDLE state, UE with unicast transmission should stay in RRC_CONNECTED. For UEs receiving broadcast services in delivery mode 2, UE join does not apply, UE without unicast transmission should stay in RRC_INACTIVE/IDLE state, UE with unicast transmission should go to RRC_CONNECTED.</w:t>
      </w:r>
    </w:p>
    <w:p w14:paraId="496EF242" w14:textId="77777777" w:rsidR="0086080C" w:rsidRDefault="0086080C" w:rsidP="0086080C">
      <w:pPr>
        <w:numPr>
          <w:ilvl w:val="0"/>
          <w:numId w:val="26"/>
        </w:numPr>
        <w:rPr>
          <w:b/>
          <w:bCs/>
          <w:lang w:eastAsia="zh-CN"/>
        </w:rPr>
      </w:pPr>
      <w:bookmarkStart w:id="8" w:name="_Ref61609492"/>
      <w:r>
        <w:rPr>
          <w:b/>
          <w:bCs/>
          <w:lang w:eastAsia="zh-CN"/>
        </w:rPr>
        <w:t>Introduce s</w:t>
      </w:r>
      <w:r w:rsidRPr="0038790C">
        <w:rPr>
          <w:b/>
          <w:bCs/>
          <w:lang w:eastAsia="zh-CN"/>
        </w:rPr>
        <w:t xml:space="preserve">ervice indication </w:t>
      </w:r>
      <w:r>
        <w:rPr>
          <w:b/>
          <w:bCs/>
          <w:lang w:eastAsia="zh-CN"/>
        </w:rPr>
        <w:t>to</w:t>
      </w:r>
      <w:r w:rsidRPr="0038790C">
        <w:rPr>
          <w:b/>
          <w:bCs/>
          <w:lang w:eastAsia="zh-CN"/>
        </w:rPr>
        <w:t xml:space="preserve"> </w:t>
      </w:r>
      <w:r>
        <w:rPr>
          <w:b/>
          <w:bCs/>
          <w:lang w:eastAsia="zh-CN"/>
        </w:rPr>
        <w:t>indicate MBS services in delivery mode 1 or 2 to UE.</w:t>
      </w:r>
      <w:bookmarkEnd w:id="8"/>
      <w:r>
        <w:rPr>
          <w:b/>
          <w:bCs/>
          <w:lang w:eastAsia="zh-CN"/>
        </w:rPr>
        <w:t xml:space="preserve"> </w:t>
      </w:r>
    </w:p>
    <w:p w14:paraId="4050AA37" w14:textId="77777777" w:rsidR="0086080C" w:rsidRPr="0038790C" w:rsidRDefault="0086080C" w:rsidP="0086080C">
      <w:pPr>
        <w:numPr>
          <w:ilvl w:val="0"/>
          <w:numId w:val="26"/>
        </w:numPr>
        <w:rPr>
          <w:b/>
          <w:bCs/>
          <w:lang w:eastAsia="zh-CN"/>
        </w:rPr>
      </w:pPr>
      <w:bookmarkStart w:id="9" w:name="_Ref61609504"/>
      <w:r>
        <w:rPr>
          <w:b/>
          <w:bCs/>
          <w:lang w:eastAsia="zh-CN"/>
        </w:rPr>
        <w:t>UE stays in RRC_INACTIVE/IDLE state if it receives MBS services in delivery mode 2 without receiving unicast data.</w:t>
      </w:r>
      <w:bookmarkEnd w:id="9"/>
    </w:p>
    <w:p w14:paraId="719ECA75" w14:textId="6E8A0B66" w:rsidR="0086080C" w:rsidRPr="0038790C" w:rsidRDefault="2060AD41" w:rsidP="0086080C">
      <w:pPr>
        <w:numPr>
          <w:ilvl w:val="0"/>
          <w:numId w:val="26"/>
        </w:numPr>
        <w:rPr>
          <w:b/>
          <w:bCs/>
          <w:lang w:eastAsia="zh-CN"/>
        </w:rPr>
      </w:pPr>
      <w:bookmarkStart w:id="10" w:name="_Ref61609515"/>
      <w:r w:rsidRPr="60705403">
        <w:rPr>
          <w:b/>
          <w:bCs/>
          <w:lang w:eastAsia="zh-CN"/>
        </w:rPr>
        <w:t xml:space="preserve">UE stays in RRC_CONNECTED state if it receives MBS services in delivery mode 2 </w:t>
      </w:r>
      <w:r w:rsidR="4E81BB16" w:rsidRPr="60705403">
        <w:rPr>
          <w:b/>
          <w:bCs/>
          <w:lang w:eastAsia="zh-CN"/>
        </w:rPr>
        <w:t xml:space="preserve">and </w:t>
      </w:r>
      <w:r w:rsidRPr="60705403">
        <w:rPr>
          <w:b/>
          <w:bCs/>
          <w:lang w:eastAsia="zh-CN"/>
        </w:rPr>
        <w:t>also receives unicast data</w:t>
      </w:r>
      <w:r w:rsidR="72C50AC3" w:rsidRPr="60705403">
        <w:rPr>
          <w:b/>
          <w:bCs/>
          <w:lang w:eastAsia="zh-CN"/>
        </w:rPr>
        <w:t>.</w:t>
      </w:r>
      <w:bookmarkEnd w:id="10"/>
      <w:r w:rsidRPr="60705403">
        <w:rPr>
          <w:b/>
          <w:bCs/>
          <w:lang w:eastAsia="zh-CN"/>
        </w:rPr>
        <w:t xml:space="preserve"> </w:t>
      </w:r>
    </w:p>
    <w:p w14:paraId="73C9D978" w14:textId="231CD09F" w:rsidR="0086080C" w:rsidRDefault="2060AD41" w:rsidP="0086080C">
      <w:pPr>
        <w:rPr>
          <w:lang w:eastAsia="zh-CN"/>
        </w:rPr>
      </w:pPr>
      <w:r w:rsidRPr="0ADD6D0B">
        <w:rPr>
          <w:lang w:eastAsia="zh-CN"/>
        </w:rPr>
        <w:t xml:space="preserve">In order to avoid the contention of massive UE joining the same MBS session at the same time due to subscribing the same MBS service, it would also be helpful to allow UEs finish their RRC connection </w:t>
      </w:r>
      <w:r w:rsidR="02D14D90" w:rsidRPr="0ADD6D0B">
        <w:rPr>
          <w:lang w:eastAsia="zh-CN"/>
        </w:rPr>
        <w:t xml:space="preserve">setup </w:t>
      </w:r>
      <w:r w:rsidRPr="0ADD6D0B">
        <w:rPr>
          <w:lang w:eastAsia="zh-CN"/>
        </w:rPr>
        <w:t xml:space="preserve">or resume within a relative longer period. Hence, we propose to introduce a start time window to NR MBS. This window can </w:t>
      </w:r>
      <w:r w:rsidR="6CA40716" w:rsidRPr="0ADD6D0B">
        <w:rPr>
          <w:lang w:eastAsia="zh-CN"/>
        </w:rPr>
        <w:t>indicate</w:t>
      </w:r>
      <w:r w:rsidRPr="0ADD6D0B">
        <w:rPr>
          <w:lang w:eastAsia="zh-CN"/>
        </w:rPr>
        <w:t xml:space="preserve"> </w:t>
      </w:r>
      <w:r w:rsidR="15781244" w:rsidRPr="0ADD6D0B">
        <w:rPr>
          <w:lang w:eastAsia="zh-CN"/>
        </w:rPr>
        <w:t xml:space="preserve">to </w:t>
      </w:r>
      <w:r w:rsidRPr="0ADD6D0B">
        <w:rPr>
          <w:lang w:eastAsia="zh-CN"/>
        </w:rPr>
        <w:t>UE to finish its RRC connection setup or resume</w:t>
      </w:r>
      <w:r w:rsidR="7DAC41F3" w:rsidRPr="0ADD6D0B">
        <w:rPr>
          <w:lang w:eastAsia="zh-CN"/>
        </w:rPr>
        <w:t xml:space="preserve"> within this period.</w:t>
      </w:r>
      <w:r w:rsidRPr="0ADD6D0B">
        <w:rPr>
          <w:lang w:eastAsia="zh-CN"/>
        </w:rPr>
        <w:t xml:space="preserve"> </w:t>
      </w:r>
    </w:p>
    <w:p w14:paraId="21A8D13F" w14:textId="71AF7242" w:rsidR="0086080C" w:rsidRDefault="0E826EB7" w:rsidP="0086080C">
      <w:pPr>
        <w:rPr>
          <w:lang w:eastAsia="zh-CN"/>
        </w:rPr>
      </w:pPr>
      <w:r w:rsidRPr="758C75FB">
        <w:rPr>
          <w:lang w:eastAsia="zh-CN"/>
        </w:rPr>
        <w:t xml:space="preserve">The start time of this window can be deferred by RAN from the MBS session start time in user service description (USD) and it can be set </w:t>
      </w:r>
      <w:r w:rsidR="3D4E93BF" w:rsidRPr="758C75FB">
        <w:rPr>
          <w:lang w:eastAsia="zh-CN"/>
        </w:rPr>
        <w:t xml:space="preserve">ahead </w:t>
      </w:r>
      <w:r w:rsidR="4D8877A7" w:rsidRPr="758C75FB">
        <w:rPr>
          <w:lang w:eastAsia="zh-CN"/>
        </w:rPr>
        <w:t xml:space="preserve">of the </w:t>
      </w:r>
      <w:r w:rsidRPr="758C75FB">
        <w:rPr>
          <w:lang w:eastAsia="zh-CN"/>
        </w:rPr>
        <w:t xml:space="preserve">MBS session start time received from 5GC, allowing UEs to have some time </w:t>
      </w:r>
      <w:r w:rsidR="031BEFF1" w:rsidRPr="758C75FB">
        <w:rPr>
          <w:lang w:eastAsia="zh-CN"/>
        </w:rPr>
        <w:t>settingup</w:t>
      </w:r>
      <w:r w:rsidRPr="758C75FB">
        <w:rPr>
          <w:lang w:eastAsia="zh-CN"/>
        </w:rPr>
        <w:t>/resuming RRC connection and finish RRC establishment before MBS traffic starts. Within the start time window, UE can randomly select a time point and perform the transition to RRC_CONNECTED. In this way, the RRC state transition can be distributed among the window, so that congestion can be minimized.</w:t>
      </w:r>
    </w:p>
    <w:p w14:paraId="64703314" w14:textId="77777777" w:rsidR="0086080C" w:rsidRDefault="0086080C" w:rsidP="0086080C">
      <w:pPr>
        <w:rPr>
          <w:lang w:eastAsia="zh-CN"/>
        </w:rPr>
      </w:pPr>
      <w:r>
        <w:rPr>
          <w:lang w:eastAsia="zh-CN"/>
        </w:rPr>
        <w:lastRenderedPageBreak/>
        <w:t xml:space="preserve">Start time window is also helpful to avoid packet loss in the beginning of MBS traffic starts. Moreover, it is also beneficial to UE’s power saving, since UE can keep staying in RRC_IDLE/INACTIVE until the start time. </w:t>
      </w:r>
    </w:p>
    <w:p w14:paraId="3F647443" w14:textId="72BF3719" w:rsidR="0086080C" w:rsidRDefault="0086080C" w:rsidP="0086080C">
      <w:pPr>
        <w:numPr>
          <w:ilvl w:val="0"/>
          <w:numId w:val="26"/>
        </w:numPr>
        <w:rPr>
          <w:b/>
          <w:bCs/>
          <w:lang w:eastAsia="zh-CN"/>
        </w:rPr>
      </w:pPr>
      <w:bookmarkStart w:id="11" w:name="_Ref61609524"/>
      <w:r w:rsidRPr="4AC78284">
        <w:rPr>
          <w:b/>
          <w:bCs/>
          <w:lang w:eastAsia="zh-CN"/>
        </w:rPr>
        <w:t xml:space="preserve">Introduce start time window to indicate time window for UE </w:t>
      </w:r>
      <w:r w:rsidR="35C15EF2" w:rsidRPr="4AC78284">
        <w:rPr>
          <w:b/>
          <w:bCs/>
          <w:lang w:eastAsia="zh-CN"/>
        </w:rPr>
        <w:t>setup</w:t>
      </w:r>
      <w:r w:rsidRPr="4AC78284">
        <w:rPr>
          <w:b/>
          <w:bCs/>
          <w:lang w:eastAsia="zh-CN"/>
        </w:rPr>
        <w:t>/resume RRC connection in order to avoid contention, save power and avoid packet loss.</w:t>
      </w:r>
      <w:bookmarkEnd w:id="11"/>
    </w:p>
    <w:p w14:paraId="0BCCFAB2" w14:textId="77777777" w:rsidR="0086080C" w:rsidRDefault="0086080C" w:rsidP="0086080C">
      <w:pPr>
        <w:rPr>
          <w:lang w:eastAsia="zh-CN"/>
        </w:rPr>
      </w:pPr>
      <w:r>
        <w:rPr>
          <w:lang w:eastAsia="zh-CN"/>
        </w:rPr>
        <w:t>The service indication and its corresponding start time window mentioned above can be provided by RAN via SIB, so that UE can transit RRC state and establish/resume RRC connection based on the received system information.</w:t>
      </w:r>
    </w:p>
    <w:p w14:paraId="51BA35A9" w14:textId="77777777" w:rsidR="0086080C" w:rsidRPr="00DA63FB" w:rsidRDefault="0086080C" w:rsidP="0086080C">
      <w:pPr>
        <w:pStyle w:val="MiniHeading"/>
      </w:pPr>
      <w:r w:rsidRPr="00DA63FB">
        <w:t>New SIB for Service Information</w:t>
      </w:r>
    </w:p>
    <w:p w14:paraId="6FA97AAB" w14:textId="77777777" w:rsidR="0086080C" w:rsidRDefault="0086080C" w:rsidP="0086080C">
      <w:pPr>
        <w:rPr>
          <w:lang w:eastAsia="zh-CN"/>
        </w:rPr>
      </w:pPr>
      <w:r>
        <w:rPr>
          <w:lang w:eastAsia="zh-CN"/>
        </w:rPr>
        <w:t xml:space="preserve">A new SIB is introduced transmit service information to UE, including MBS service delivery mode, start time window, list of SAIs, etc. Information in SIB is listed as below: </w:t>
      </w:r>
    </w:p>
    <w:p w14:paraId="53D3F000" w14:textId="77777777" w:rsidR="0086080C" w:rsidRDefault="0086080C" w:rsidP="0086080C">
      <w:pPr>
        <w:numPr>
          <w:ilvl w:val="0"/>
          <w:numId w:val="16"/>
        </w:numPr>
        <w:rPr>
          <w:lang w:eastAsia="zh-CN"/>
        </w:rPr>
      </w:pPr>
      <w:r>
        <w:rPr>
          <w:lang w:eastAsia="zh-CN"/>
        </w:rPr>
        <w:t>List of SAIs of current frequency</w:t>
      </w:r>
    </w:p>
    <w:p w14:paraId="04AB0FD6" w14:textId="77777777" w:rsidR="0086080C" w:rsidRDefault="0086080C" w:rsidP="0086080C">
      <w:pPr>
        <w:ind w:left="720"/>
        <w:rPr>
          <w:lang w:eastAsia="zh-CN"/>
        </w:rPr>
      </w:pPr>
      <w:r>
        <w:rPr>
          <w:lang w:eastAsia="zh-CN"/>
        </w:rPr>
        <w:t>Facilitate UE determines a frequency for MBS service reception and frequency prioritization for IDLE mode UE mobility.</w:t>
      </w:r>
    </w:p>
    <w:p w14:paraId="318B446F" w14:textId="77777777" w:rsidR="0086080C" w:rsidRDefault="0086080C" w:rsidP="0086080C">
      <w:pPr>
        <w:numPr>
          <w:ilvl w:val="0"/>
          <w:numId w:val="16"/>
        </w:numPr>
        <w:rPr>
          <w:lang w:eastAsia="zh-CN"/>
        </w:rPr>
      </w:pPr>
      <w:r>
        <w:rPr>
          <w:lang w:eastAsia="zh-CN"/>
        </w:rPr>
        <w:t>Service indication</w:t>
      </w:r>
    </w:p>
    <w:p w14:paraId="46CD18EF" w14:textId="77777777" w:rsidR="0086080C" w:rsidRDefault="0086080C" w:rsidP="0086080C">
      <w:pPr>
        <w:ind w:left="720"/>
        <w:rPr>
          <w:lang w:eastAsia="zh-CN"/>
        </w:rPr>
      </w:pPr>
      <w:r>
        <w:rPr>
          <w:lang w:eastAsia="zh-CN"/>
        </w:rPr>
        <w:t>Indicate delivery mode 1 or 2 to the MBS services.</w:t>
      </w:r>
    </w:p>
    <w:p w14:paraId="45427505" w14:textId="77777777" w:rsidR="0086080C" w:rsidRDefault="0086080C" w:rsidP="0086080C">
      <w:pPr>
        <w:numPr>
          <w:ilvl w:val="0"/>
          <w:numId w:val="16"/>
        </w:numPr>
        <w:rPr>
          <w:lang w:eastAsia="zh-CN"/>
        </w:rPr>
      </w:pPr>
      <w:r>
        <w:rPr>
          <w:lang w:eastAsia="zh-CN"/>
        </w:rPr>
        <w:t>Start time window</w:t>
      </w:r>
    </w:p>
    <w:p w14:paraId="219025BF" w14:textId="77777777" w:rsidR="0086080C" w:rsidRDefault="0086080C" w:rsidP="0086080C">
      <w:pPr>
        <w:ind w:left="720"/>
        <w:rPr>
          <w:lang w:eastAsia="zh-CN"/>
        </w:rPr>
      </w:pPr>
      <w:r>
        <w:rPr>
          <w:lang w:eastAsia="zh-CN"/>
        </w:rPr>
        <w:t>Indicate the time window to build/resume RRC connection.</w:t>
      </w:r>
    </w:p>
    <w:p w14:paraId="3204DD90" w14:textId="77777777" w:rsidR="0086080C" w:rsidRDefault="0086080C" w:rsidP="0086080C">
      <w:pPr>
        <w:numPr>
          <w:ilvl w:val="0"/>
          <w:numId w:val="16"/>
        </w:numPr>
        <w:rPr>
          <w:lang w:eastAsia="zh-CN"/>
        </w:rPr>
      </w:pPr>
      <w:r>
        <w:rPr>
          <w:lang w:eastAsia="zh-CN"/>
        </w:rPr>
        <w:t>Neighbor frequency related information</w:t>
      </w:r>
    </w:p>
    <w:p w14:paraId="7FB4BA98" w14:textId="77777777" w:rsidR="0086080C" w:rsidRDefault="0086080C" w:rsidP="0086080C">
      <w:pPr>
        <w:rPr>
          <w:lang w:eastAsia="zh-CN"/>
        </w:rPr>
      </w:pPr>
      <w:r>
        <w:rPr>
          <w:lang w:eastAsia="zh-CN"/>
        </w:rPr>
        <w:t xml:space="preserve">When a UE receives this MBS service information SIB from gNB, UE determines the frequency of one MBS service if the same MBS SAI is identified in both SIB and user service description (UE received from CN, including TMGI, session start/end time, frequencies, MBS SAIs). Service indication and start time window can be configured per TMGI. After UE identifies TMGI of its interest MBS service within the list provided under this SAI, it checks the service indication of this TMGI to know whether it needs to go to RRC_CONNCTED or not for MBS service reception. UE can then decide to go to RRC_CONNECTED state according to the start time window of this TMGI if needed. </w:t>
      </w:r>
    </w:p>
    <w:p w14:paraId="53675EE4" w14:textId="346E8D95" w:rsidR="0086080C" w:rsidRPr="00F10B95" w:rsidRDefault="0086080C" w:rsidP="0086080C">
      <w:pPr>
        <w:numPr>
          <w:ilvl w:val="0"/>
          <w:numId w:val="26"/>
        </w:numPr>
        <w:rPr>
          <w:b/>
          <w:bCs/>
          <w:lang w:eastAsia="zh-CN"/>
        </w:rPr>
      </w:pPr>
      <w:bookmarkStart w:id="12" w:name="_Ref61609533"/>
      <w:r>
        <w:rPr>
          <w:b/>
          <w:bCs/>
          <w:lang w:eastAsia="zh-CN"/>
        </w:rPr>
        <w:t>Introduce a</w:t>
      </w:r>
      <w:r w:rsidRPr="6FBF8394">
        <w:rPr>
          <w:b/>
          <w:bCs/>
          <w:lang w:eastAsia="zh-CN"/>
        </w:rPr>
        <w:t xml:space="preserve"> new SIB </w:t>
      </w:r>
      <w:r>
        <w:rPr>
          <w:b/>
          <w:bCs/>
          <w:lang w:eastAsia="zh-CN"/>
        </w:rPr>
        <w:t>to</w:t>
      </w:r>
      <w:r w:rsidRPr="0091554E">
        <w:rPr>
          <w:b/>
          <w:bCs/>
          <w:lang w:eastAsia="zh-CN"/>
        </w:rPr>
        <w:t xml:space="preserve"> </w:t>
      </w:r>
      <w:r w:rsidRPr="6FBF8394">
        <w:rPr>
          <w:b/>
          <w:bCs/>
          <w:lang w:eastAsia="zh-CN"/>
        </w:rPr>
        <w:t>MBS</w:t>
      </w:r>
      <w:r>
        <w:rPr>
          <w:b/>
          <w:bCs/>
          <w:lang w:eastAsia="zh-CN"/>
        </w:rPr>
        <w:t xml:space="preserve"> for service indication</w:t>
      </w:r>
      <w:r w:rsidRPr="6FBF8394">
        <w:rPr>
          <w:b/>
          <w:bCs/>
          <w:lang w:eastAsia="zh-CN"/>
        </w:rPr>
        <w:t xml:space="preserve">, including information: </w:t>
      </w:r>
      <w:r>
        <w:rPr>
          <w:b/>
          <w:bCs/>
          <w:lang w:eastAsia="zh-CN"/>
        </w:rPr>
        <w:t>1</w:t>
      </w:r>
      <w:r w:rsidRPr="6FBF8394">
        <w:rPr>
          <w:b/>
          <w:bCs/>
          <w:lang w:eastAsia="zh-CN"/>
        </w:rPr>
        <w:t xml:space="preserve">) </w:t>
      </w:r>
      <w:r w:rsidRPr="00564179">
        <w:rPr>
          <w:b/>
          <w:bCs/>
          <w:lang w:eastAsia="zh-CN"/>
        </w:rPr>
        <w:t>list of SAI</w:t>
      </w:r>
      <w:r>
        <w:rPr>
          <w:b/>
          <w:bCs/>
          <w:lang w:eastAsia="zh-CN"/>
        </w:rPr>
        <w:t>s</w:t>
      </w:r>
      <w:r w:rsidRPr="00564179">
        <w:rPr>
          <w:b/>
          <w:bCs/>
          <w:lang w:eastAsia="zh-CN"/>
        </w:rPr>
        <w:t xml:space="preserve"> of current frequency</w:t>
      </w:r>
      <w:r w:rsidRPr="0030155C">
        <w:rPr>
          <w:b/>
          <w:lang w:eastAsia="zh-CN"/>
        </w:rPr>
        <w:t xml:space="preserve">; 2) </w:t>
      </w:r>
      <w:r w:rsidRPr="00564179">
        <w:rPr>
          <w:b/>
          <w:bCs/>
          <w:lang w:eastAsia="zh-CN"/>
        </w:rPr>
        <w:t xml:space="preserve">Service indication </w:t>
      </w:r>
      <w:r>
        <w:rPr>
          <w:b/>
          <w:bCs/>
          <w:lang w:eastAsia="zh-CN"/>
        </w:rPr>
        <w:t>per TMGI</w:t>
      </w:r>
      <w:r w:rsidRPr="6FBF8394">
        <w:rPr>
          <w:b/>
          <w:bCs/>
          <w:lang w:eastAsia="zh-CN"/>
        </w:rPr>
        <w:t>; 3)</w:t>
      </w:r>
      <w:r w:rsidRPr="0030155C">
        <w:rPr>
          <w:b/>
          <w:lang w:eastAsia="zh-CN"/>
        </w:rPr>
        <w:t xml:space="preserve"> </w:t>
      </w:r>
      <w:r>
        <w:rPr>
          <w:b/>
          <w:bCs/>
          <w:lang w:eastAsia="zh-CN"/>
        </w:rPr>
        <w:t>S</w:t>
      </w:r>
      <w:r w:rsidRPr="0030155C">
        <w:rPr>
          <w:b/>
          <w:lang w:eastAsia="zh-CN"/>
        </w:rPr>
        <w:t xml:space="preserve">tart time window </w:t>
      </w:r>
      <w:r>
        <w:rPr>
          <w:b/>
          <w:lang w:eastAsia="zh-CN"/>
        </w:rPr>
        <w:t>per TMGI</w:t>
      </w:r>
      <w:r w:rsidRPr="0030155C">
        <w:rPr>
          <w:b/>
          <w:lang w:eastAsia="zh-CN"/>
        </w:rPr>
        <w:t>; 4)</w:t>
      </w:r>
      <w:r>
        <w:rPr>
          <w:b/>
          <w:bCs/>
          <w:lang w:eastAsia="zh-CN"/>
        </w:rPr>
        <w:t xml:space="preserve"> </w:t>
      </w:r>
      <w:r w:rsidRPr="00564179">
        <w:rPr>
          <w:b/>
          <w:lang w:eastAsia="zh-CN"/>
        </w:rPr>
        <w:t xml:space="preserve">Neighbor </w:t>
      </w:r>
      <w:r w:rsidRPr="00564179">
        <w:rPr>
          <w:b/>
          <w:bCs/>
          <w:lang w:eastAsia="zh-CN"/>
        </w:rPr>
        <w:t xml:space="preserve">frequency related </w:t>
      </w:r>
      <w:r w:rsidR="00E35623">
        <w:rPr>
          <w:b/>
          <w:bCs/>
          <w:lang w:eastAsia="zh-CN"/>
        </w:rPr>
        <w:t>information.</w:t>
      </w:r>
      <w:bookmarkEnd w:id="12"/>
    </w:p>
    <w:p w14:paraId="3FB02C77" w14:textId="77777777" w:rsidR="0086080C" w:rsidRPr="00721124" w:rsidRDefault="0086080C">
      <w:pPr>
        <w:pStyle w:val="Heading3"/>
      </w:pPr>
      <w:r w:rsidRPr="002F08CF">
        <w:t>Interest indication</w:t>
      </w:r>
    </w:p>
    <w:p w14:paraId="64A6B0B0" w14:textId="77777777" w:rsidR="0086080C" w:rsidDel="00782EE0" w:rsidRDefault="2060AD41" w:rsidP="0086080C">
      <w:pPr>
        <w:rPr>
          <w:rFonts w:eastAsia="Times New Roman"/>
          <w:sz w:val="22"/>
          <w:szCs w:val="22"/>
        </w:rPr>
      </w:pPr>
      <w:r w:rsidRPr="60705403">
        <w:rPr>
          <w:lang w:eastAsia="zh-CN"/>
        </w:rPr>
        <w:t xml:space="preserve">As concluded in TR23.757 clause 8 </w:t>
      </w:r>
      <w:r w:rsidR="0086080C" w:rsidRPr="60705403">
        <w:rPr>
          <w:lang w:eastAsia="zh-CN"/>
        </w:rPr>
        <w:fldChar w:fldCharType="begin"/>
      </w:r>
      <w:r w:rsidR="0086080C" w:rsidRPr="60705403">
        <w:rPr>
          <w:lang w:eastAsia="zh-CN"/>
        </w:rPr>
        <w:instrText xml:space="preserve"> REF _Ref53948433 \r \h </w:instrText>
      </w:r>
      <w:r w:rsidR="0086080C" w:rsidRPr="60705403">
        <w:rPr>
          <w:lang w:eastAsia="zh-CN"/>
        </w:rPr>
      </w:r>
      <w:r w:rsidR="0086080C" w:rsidRPr="60705403">
        <w:rPr>
          <w:lang w:eastAsia="zh-CN"/>
        </w:rPr>
        <w:fldChar w:fldCharType="separate"/>
      </w:r>
      <w:r w:rsidRPr="60705403">
        <w:rPr>
          <w:lang w:eastAsia="zh-CN"/>
        </w:rPr>
        <w:t>[1]</w:t>
      </w:r>
      <w:r w:rsidR="0086080C" w:rsidRPr="60705403">
        <w:rPr>
          <w:lang w:eastAsia="zh-CN"/>
        </w:rPr>
        <w:fldChar w:fldCharType="end"/>
      </w:r>
      <w:r w:rsidRPr="60705403">
        <w:rPr>
          <w:lang w:eastAsia="zh-CN"/>
        </w:rPr>
        <w:t xml:space="preserve">, for multicast sessions, network should be aware of multicast service reception at UEs, where signaling from the UE to the network to join a multicast session shall be supported by UE and network. Interest indication can be used to collect number of UEs interested in certain MBS service, assisting PTP/PTM dynamic switching. If number of UEs interested in one MBS service is high, RAN may decide to switch to PTM for the purpose of increase radio efficiency to multiple UEs. The threshold of PTP/PTM switching is decided by RAN. </w:t>
      </w:r>
    </w:p>
    <w:p w14:paraId="69D53982" w14:textId="77777777" w:rsidR="0086080C" w:rsidRDefault="0086080C" w:rsidP="0086080C">
      <w:pPr>
        <w:rPr>
          <w:lang w:eastAsia="zh-CN"/>
        </w:rPr>
      </w:pPr>
      <w:r>
        <w:rPr>
          <w:lang w:eastAsia="zh-CN"/>
        </w:rPr>
        <w:t xml:space="preserve">Besides collection of interested UE number, according to UE’s capability, interest indication can also help </w:t>
      </w:r>
      <w:r w:rsidRPr="04CFDFF1">
        <w:rPr>
          <w:lang w:eastAsia="zh-CN"/>
        </w:rPr>
        <w:t xml:space="preserve">UE </w:t>
      </w:r>
      <w:r>
        <w:rPr>
          <w:lang w:eastAsia="zh-CN"/>
        </w:rPr>
        <w:t>to report multiple frequencies of multiple interested MBS services,</w:t>
      </w:r>
      <w:r w:rsidRPr="002F490E">
        <w:rPr>
          <w:lang w:eastAsia="zh-CN"/>
        </w:rPr>
        <w:t xml:space="preserve"> </w:t>
      </w:r>
      <w:r>
        <w:rPr>
          <w:lang w:eastAsia="zh-CN"/>
        </w:rPr>
        <w:t>if UE is interested and would like to receive multiple MBS services simultaneously.</w:t>
      </w:r>
    </w:p>
    <w:p w14:paraId="340C2DCF" w14:textId="77777777" w:rsidR="0086080C" w:rsidRDefault="0086080C" w:rsidP="0086080C">
      <w:pPr>
        <w:rPr>
          <w:lang w:eastAsia="zh-CN"/>
        </w:rPr>
      </w:pPr>
      <w:r w:rsidRPr="56DE0881">
        <w:rPr>
          <w:lang w:eastAsia="zh-CN"/>
        </w:rPr>
        <w:t>There are two possible ways RAN can get number of interested UE to a MBS service, via Core Network or via Access Network.</w:t>
      </w:r>
    </w:p>
    <w:p w14:paraId="52462229" w14:textId="77777777" w:rsidR="0086080C" w:rsidRDefault="0086080C" w:rsidP="0086080C">
      <w:pPr>
        <w:numPr>
          <w:ilvl w:val="0"/>
          <w:numId w:val="16"/>
        </w:numPr>
        <w:rPr>
          <w:lang w:eastAsia="zh-CN"/>
        </w:rPr>
      </w:pPr>
      <w:r>
        <w:rPr>
          <w:lang w:eastAsia="zh-CN"/>
        </w:rPr>
        <w:t>Indication collected by core network:</w:t>
      </w:r>
    </w:p>
    <w:p w14:paraId="67994F11" w14:textId="77777777" w:rsidR="0086080C" w:rsidRDefault="0086080C" w:rsidP="0086080C">
      <w:pPr>
        <w:ind w:left="720"/>
        <w:rPr>
          <w:lang w:eastAsia="zh-CN"/>
        </w:rPr>
      </w:pPr>
      <w:r>
        <w:rPr>
          <w:lang w:eastAsia="zh-CN"/>
        </w:rPr>
        <w:t xml:space="preserve">As discussed in TR23.757 clause 7.8 and clause 8.7, assistance information listed solution #18 is waiting for RAN feedback. According to solution #18, CN can collect number of UEs subscribed to MBS service when UE joining the MBS session. This number of UEs includes all UEs who are interested in this MBS service, while it may not start receiving data. If RAN take this indication from core network, including UEs who only subscribe the service but not receiving data, RAN may waste some resource allocation on those UEs and </w:t>
      </w:r>
      <w:r w:rsidRPr="1068CDBA">
        <w:rPr>
          <w:lang w:eastAsia="zh-CN"/>
        </w:rPr>
        <w:t xml:space="preserve">lead to </w:t>
      </w:r>
      <w:r>
        <w:rPr>
          <w:lang w:eastAsia="zh-CN"/>
        </w:rPr>
        <w:t xml:space="preserve">a sub-optimal performance. </w:t>
      </w:r>
    </w:p>
    <w:p w14:paraId="7F7B26A6" w14:textId="77777777" w:rsidR="0086080C" w:rsidRDefault="0086080C" w:rsidP="0086080C">
      <w:pPr>
        <w:ind w:left="720"/>
        <w:rPr>
          <w:lang w:eastAsia="zh-CN"/>
        </w:rPr>
      </w:pPr>
      <w:r>
        <w:rPr>
          <w:lang w:eastAsia="zh-CN"/>
        </w:rPr>
        <w:lastRenderedPageBreak/>
        <w:t>Secondly, the number provided by CN cannot assist UE to report multiple frequencies in order to receive multiple MBS services simultaneously.</w:t>
      </w:r>
    </w:p>
    <w:p w14:paraId="3286A897" w14:textId="77777777" w:rsidR="0086080C" w:rsidRDefault="0086080C" w:rsidP="0086080C">
      <w:pPr>
        <w:ind w:left="720"/>
        <w:rPr>
          <w:lang w:eastAsia="zh-CN"/>
        </w:rPr>
      </w:pPr>
      <w:r>
        <w:rPr>
          <w:lang w:eastAsia="zh-CN"/>
        </w:rPr>
        <w:t>Moreover, as discussed in TR23.757 clause 7.8, “</w:t>
      </w:r>
      <w:r w:rsidRPr="003B7B41">
        <w:rPr>
          <w:i/>
          <w:iCs/>
          <w:lang w:eastAsia="zh-CN"/>
        </w:rPr>
        <w:t>PTP-PTM switching controlled autonomously by the RAN allows for fast reaction based on number of UEs in a cell, coverage conditions, etc. It is assumed to occur frequently and avoids that the core network is flooded with related signalling.</w:t>
      </w:r>
      <w:r>
        <w:rPr>
          <w:lang w:eastAsia="zh-CN"/>
        </w:rPr>
        <w:t>” It is not desirable to involve CN into frequent signaling exchange with RAN to update number of interested UEs in a cell.</w:t>
      </w:r>
    </w:p>
    <w:p w14:paraId="72FE6D1D" w14:textId="77777777" w:rsidR="0086080C" w:rsidRPr="00964529" w:rsidRDefault="0086080C" w:rsidP="0086080C">
      <w:pPr>
        <w:numPr>
          <w:ilvl w:val="0"/>
          <w:numId w:val="17"/>
        </w:numPr>
        <w:ind w:left="0" w:firstLine="0"/>
        <w:rPr>
          <w:b/>
          <w:bCs/>
          <w:lang w:eastAsia="zh-CN"/>
        </w:rPr>
      </w:pPr>
      <w:bookmarkStart w:id="13" w:name="_Ref61609544"/>
      <w:r w:rsidRPr="56DE0881">
        <w:rPr>
          <w:b/>
          <w:bCs/>
          <w:lang w:eastAsia="zh-CN"/>
        </w:rPr>
        <w:t xml:space="preserve">CN indicated number of UE receiving interested MBS service is not </w:t>
      </w:r>
      <w:r>
        <w:rPr>
          <w:b/>
          <w:bCs/>
          <w:lang w:eastAsia="zh-CN"/>
        </w:rPr>
        <w:t>suitable</w:t>
      </w:r>
      <w:r w:rsidRPr="56DE0881">
        <w:rPr>
          <w:b/>
          <w:bCs/>
          <w:lang w:eastAsia="zh-CN"/>
        </w:rPr>
        <w:t xml:space="preserve"> for RAN.</w:t>
      </w:r>
      <w:bookmarkEnd w:id="13"/>
    </w:p>
    <w:p w14:paraId="25ACDD95" w14:textId="77777777" w:rsidR="0086080C" w:rsidRDefault="0086080C" w:rsidP="0086080C">
      <w:pPr>
        <w:numPr>
          <w:ilvl w:val="0"/>
          <w:numId w:val="16"/>
        </w:numPr>
        <w:rPr>
          <w:lang w:eastAsia="zh-CN"/>
        </w:rPr>
      </w:pPr>
      <w:r>
        <w:rPr>
          <w:lang w:eastAsia="zh-CN"/>
        </w:rPr>
        <w:t>Indication collected by RAN</w:t>
      </w:r>
    </w:p>
    <w:p w14:paraId="73BD7445" w14:textId="6BC740B1" w:rsidR="0086080C" w:rsidRDefault="0540CEFA" w:rsidP="0086080C">
      <w:pPr>
        <w:ind w:left="720"/>
        <w:rPr>
          <w:lang w:eastAsia="zh-CN"/>
        </w:rPr>
      </w:pPr>
      <w:r w:rsidRPr="758C75FB">
        <w:rPr>
          <w:lang w:eastAsia="zh-CN"/>
        </w:rPr>
        <w:t>As discussed in previous paragraph, RAN will send all MBS services information in service information SIB to all UEs in its service area. After receiving and analyzing the embedded information, if a RRC_CONNECTED UE would like to receive MBS services from RAN, it can report interest indication to RAN, indicating a list of interested MBS services (e.g. TMGI) and frequency list of its interested services. For  UE</w:t>
      </w:r>
      <w:r w:rsidR="4B1D06A7" w:rsidRPr="758C75FB">
        <w:rPr>
          <w:lang w:eastAsia="zh-CN"/>
        </w:rPr>
        <w:t>s</w:t>
      </w:r>
      <w:r w:rsidRPr="758C75FB">
        <w:rPr>
          <w:lang w:eastAsia="zh-CN"/>
        </w:rPr>
        <w:t xml:space="preserve"> in delivery mode 2, </w:t>
      </w:r>
      <w:r w:rsidR="55CB75AA" w:rsidRPr="758C75FB">
        <w:rPr>
          <w:lang w:eastAsia="zh-CN"/>
        </w:rPr>
        <w:t>UE can send interest indication to the network if it is in RRC_CONNCTED state</w:t>
      </w:r>
      <w:r w:rsidRPr="758C75FB">
        <w:rPr>
          <w:lang w:eastAsia="zh-CN"/>
        </w:rPr>
        <w:t>.</w:t>
      </w:r>
    </w:p>
    <w:p w14:paraId="46225E6C" w14:textId="77777777" w:rsidR="0086080C" w:rsidRDefault="0086080C" w:rsidP="0086080C">
      <w:pPr>
        <w:rPr>
          <w:lang w:eastAsia="zh-CN"/>
        </w:rPr>
      </w:pPr>
      <w:r>
        <w:rPr>
          <w:lang w:eastAsia="zh-CN"/>
        </w:rPr>
        <w:t>Interest indication (feedback) may be only applicable to UEs in RRC_CONNECTED state (in either delivery mode 1 or 2), since feedback is required from those interested UEs, RRC_IDLE/INACITVE UEs may prioritize frequency locally without any feedback.</w:t>
      </w:r>
    </w:p>
    <w:p w14:paraId="2F8D29AE" w14:textId="77777777" w:rsidR="0086080C" w:rsidRDefault="0086080C" w:rsidP="0086080C">
      <w:pPr>
        <w:numPr>
          <w:ilvl w:val="0"/>
          <w:numId w:val="26"/>
        </w:numPr>
        <w:rPr>
          <w:b/>
          <w:bCs/>
          <w:lang w:eastAsia="zh-CN"/>
        </w:rPr>
      </w:pPr>
      <w:bookmarkStart w:id="14" w:name="_Ref61609559"/>
      <w:r w:rsidRPr="56DE0881">
        <w:rPr>
          <w:b/>
          <w:bCs/>
          <w:lang w:eastAsia="zh-CN"/>
        </w:rPr>
        <w:t>UE reports its interest indication to RAN after receiving MBS service information from SIB</w:t>
      </w:r>
      <w:r>
        <w:rPr>
          <w:b/>
          <w:bCs/>
          <w:lang w:eastAsia="zh-CN"/>
        </w:rPr>
        <w:t xml:space="preserve"> in RRC_CONNECTED state</w:t>
      </w:r>
      <w:r w:rsidRPr="56DE0881">
        <w:rPr>
          <w:b/>
          <w:bCs/>
          <w:lang w:eastAsia="zh-CN"/>
        </w:rPr>
        <w:t>.</w:t>
      </w:r>
      <w:bookmarkEnd w:id="14"/>
    </w:p>
    <w:p w14:paraId="5584C6E2" w14:textId="77777777" w:rsidR="0086080C" w:rsidRPr="00166D27" w:rsidRDefault="0086080C" w:rsidP="0086080C">
      <w:pPr>
        <w:numPr>
          <w:ilvl w:val="0"/>
          <w:numId w:val="26"/>
        </w:numPr>
        <w:rPr>
          <w:b/>
          <w:bCs/>
          <w:lang w:eastAsia="zh-CN"/>
        </w:rPr>
      </w:pPr>
      <w:bookmarkStart w:id="15" w:name="_Ref61609568"/>
      <w:r>
        <w:rPr>
          <w:b/>
          <w:bCs/>
          <w:lang w:eastAsia="zh-CN"/>
        </w:rPr>
        <w:t>Interest indication includes following information: 1) frequency list of its interested MBS service(s); 2) TMGI of its interested MBS service(s); 3) MBS priority over unicast.</w:t>
      </w:r>
      <w:bookmarkEnd w:id="15"/>
    </w:p>
    <w:p w14:paraId="61CEC1AA" w14:textId="77777777" w:rsidR="0086080C" w:rsidRDefault="0086080C" w:rsidP="0086080C">
      <w:pPr>
        <w:rPr>
          <w:lang w:eastAsia="zh-CN"/>
        </w:rPr>
      </w:pPr>
      <w:r>
        <w:rPr>
          <w:lang w:eastAsia="zh-CN"/>
        </w:rPr>
        <w:t>Except for the indication of interested UE number, interest indication can also be used as the indication of informing the network UE’s RRC Setup/Resume is for MBS reception.</w:t>
      </w:r>
    </w:p>
    <w:p w14:paraId="53E8705F" w14:textId="77777777" w:rsidR="0086080C" w:rsidRPr="00DA63FB" w:rsidRDefault="0086080C" w:rsidP="0086080C">
      <w:pPr>
        <w:rPr>
          <w:lang w:eastAsia="zh-CN"/>
        </w:rPr>
      </w:pPr>
      <w:r w:rsidRPr="00DA63FB">
        <w:rPr>
          <w:lang w:eastAsia="zh-CN"/>
        </w:rPr>
        <w:t xml:space="preserve">During </w:t>
      </w:r>
      <w:r>
        <w:rPr>
          <w:lang w:eastAsia="zh-CN"/>
        </w:rPr>
        <w:t>handover, interest indication should also be provided to the target gNB over Xn interface.</w:t>
      </w:r>
    </w:p>
    <w:p w14:paraId="172BCFA5" w14:textId="77777777" w:rsidR="0086080C" w:rsidRDefault="0086080C">
      <w:pPr>
        <w:pStyle w:val="Heading3"/>
      </w:pPr>
      <w:r>
        <w:t>Configuration Signaling for Delivery Mode 1</w:t>
      </w:r>
    </w:p>
    <w:p w14:paraId="06C9AC56" w14:textId="77777777" w:rsidR="0086080C" w:rsidRDefault="0086080C" w:rsidP="0086080C">
      <w:pPr>
        <w:rPr>
          <w:rFonts w:eastAsia="Malgun Gothic"/>
        </w:rPr>
      </w:pPr>
      <w:r w:rsidRPr="1B883F74">
        <w:rPr>
          <w:lang w:eastAsia="zh-CN"/>
        </w:rPr>
        <w:t xml:space="preserve">For MBS services in delivery mode 1, after gNB receives interest indication from UE dedicated </w:t>
      </w:r>
      <w:r w:rsidRPr="1B883F74">
        <w:rPr>
          <w:rFonts w:eastAsia="Malgun Gothic"/>
        </w:rPr>
        <w:t xml:space="preserve">RRC signaling can be used to carry the MBS control information for one or several MBS traffic channels of UE’s interested multicast service(s). For each MBS traffic channel, the control information includes e.g. related MBS session information, and the scheduling information, etc. </w:t>
      </w:r>
      <w:r>
        <w:rPr>
          <w:rFonts w:eastAsia="Malgun Gothic"/>
        </w:rPr>
        <w:t xml:space="preserve">. </w:t>
      </w:r>
    </w:p>
    <w:p w14:paraId="01E505FC" w14:textId="77777777" w:rsidR="0086080C" w:rsidRDefault="0086080C" w:rsidP="0086080C">
      <w:pPr>
        <w:rPr>
          <w:lang w:eastAsia="zh-CN"/>
        </w:rPr>
      </w:pPr>
      <w:r>
        <w:rPr>
          <w:rFonts w:eastAsia="Malgun Gothic"/>
        </w:rPr>
        <w:t>The unicast RRC signaling also includes other information like the list of neighboring cells providing MBS service</w:t>
      </w:r>
      <w:r w:rsidRPr="00833170">
        <w:rPr>
          <w:rFonts w:eastAsia="Malgun Gothic"/>
        </w:rPr>
        <w:t>.</w:t>
      </w:r>
      <w:r>
        <w:rPr>
          <w:rFonts w:eastAsia="Malgun Gothic"/>
        </w:rPr>
        <w:t xml:space="preserve"> After the UE acquires the dedicated RRC signaling, the UE can start data traffic reception based on the received traffic channel configuration.</w:t>
      </w:r>
    </w:p>
    <w:p w14:paraId="4A234480" w14:textId="77777777" w:rsidR="0086080C" w:rsidRPr="00A31B4F" w:rsidRDefault="0086080C" w:rsidP="0086080C">
      <w:pPr>
        <w:numPr>
          <w:ilvl w:val="0"/>
          <w:numId w:val="26"/>
        </w:numPr>
        <w:rPr>
          <w:rFonts w:eastAsia="Times New Roman"/>
          <w:b/>
          <w:bCs/>
          <w:lang w:eastAsia="zh-CN"/>
        </w:rPr>
      </w:pPr>
      <w:bookmarkStart w:id="16" w:name="_Ref61609581"/>
      <w:r>
        <w:rPr>
          <w:b/>
          <w:bCs/>
          <w:lang w:eastAsia="zh-CN"/>
        </w:rPr>
        <w:t>D</w:t>
      </w:r>
      <w:r w:rsidRPr="56DE0881">
        <w:rPr>
          <w:b/>
          <w:bCs/>
          <w:lang w:eastAsia="zh-CN"/>
        </w:rPr>
        <w:t xml:space="preserve">edicated RRC signaling </w:t>
      </w:r>
      <w:r>
        <w:rPr>
          <w:b/>
          <w:bCs/>
          <w:lang w:eastAsia="zh-CN"/>
        </w:rPr>
        <w:t>is</w:t>
      </w:r>
      <w:r w:rsidRPr="56DE0881">
        <w:rPr>
          <w:b/>
          <w:bCs/>
          <w:lang w:eastAsia="zh-CN"/>
        </w:rPr>
        <w:t xml:space="preserve"> used </w:t>
      </w:r>
      <w:r w:rsidRPr="00564179">
        <w:rPr>
          <w:rFonts w:eastAsia="Malgun Gothic"/>
          <w:b/>
          <w:bCs/>
        </w:rPr>
        <w:t xml:space="preserve">to carry </w:t>
      </w:r>
      <w:r w:rsidRPr="0069589E">
        <w:rPr>
          <w:rFonts w:eastAsia="Malgun Gothic"/>
          <w:b/>
        </w:rPr>
        <w:t>MBS traffic channels</w:t>
      </w:r>
      <w:r w:rsidRPr="001E2418">
        <w:rPr>
          <w:rFonts w:eastAsia="Malgun Gothic"/>
          <w:b/>
        </w:rPr>
        <w:t xml:space="preserve"> </w:t>
      </w:r>
      <w:r>
        <w:rPr>
          <w:rFonts w:eastAsia="Malgun Gothic"/>
          <w:b/>
        </w:rPr>
        <w:t>service control information</w:t>
      </w:r>
      <w:r w:rsidRPr="009B4435">
        <w:rPr>
          <w:b/>
          <w:bCs/>
          <w:lang w:eastAsia="zh-CN"/>
        </w:rPr>
        <w:t xml:space="preserve"> </w:t>
      </w:r>
      <w:r>
        <w:rPr>
          <w:b/>
          <w:bCs/>
          <w:lang w:eastAsia="zh-CN"/>
        </w:rPr>
        <w:t>for delivery mode 1.</w:t>
      </w:r>
      <w:bookmarkEnd w:id="16"/>
    </w:p>
    <w:p w14:paraId="4607C5EF" w14:textId="77777777" w:rsidR="0086080C" w:rsidRDefault="0086080C">
      <w:pPr>
        <w:pStyle w:val="Heading3"/>
      </w:pPr>
      <w:r>
        <w:t>Configuration Signaling for Delivery Mode 2</w:t>
      </w:r>
    </w:p>
    <w:p w14:paraId="33412DBA" w14:textId="77777777" w:rsidR="0086080C" w:rsidRDefault="0086080C" w:rsidP="0086080C">
      <w:pPr>
        <w:rPr>
          <w:lang w:val="en-GB" w:eastAsia="zh-CN"/>
        </w:rPr>
      </w:pPr>
      <w:r>
        <w:rPr>
          <w:lang w:val="en-GB" w:eastAsia="zh-CN"/>
        </w:rPr>
        <w:t xml:space="preserve">RAN2 #112e post-meeting email discussion [069] “Delivery mode 2” </w:t>
      </w:r>
      <w:r>
        <w:rPr>
          <w:lang w:val="en-GB" w:eastAsia="zh-CN"/>
        </w:rPr>
        <w:fldChar w:fldCharType="begin"/>
      </w:r>
      <w:r>
        <w:rPr>
          <w:lang w:val="en-GB" w:eastAsia="zh-CN"/>
        </w:rPr>
        <w:instrText xml:space="preserve"> REF _Ref61386835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discussed the CP solutions for delivery mode 2, focusing on MCCH or not for PTM configuration, and PTM configuration change notification. Majority companies agreed that the two-step approach adopted by LTE SC-PTM can be reused for delivery mode 2.</w:t>
      </w:r>
    </w:p>
    <w:p w14:paraId="6684127B" w14:textId="77777777" w:rsidR="0086080C" w:rsidRDefault="0086080C" w:rsidP="0086080C">
      <w:pPr>
        <w:rPr>
          <w:lang w:eastAsia="zh-CN"/>
        </w:rPr>
      </w:pPr>
      <w:r>
        <w:rPr>
          <w:lang w:eastAsia="zh-CN"/>
        </w:rPr>
        <w:t>For those MBS services in delivery mode 2, UE is not required to stay in RRC_CONNCTED for service reception. After decoding the service information SIB, it continues to read another SIB, which points to the resources where multicast control channel (MCCH) information can be found (notification related configuration parameters). According to the traffic channel configuration found in MCCH, UE can start receiving service data traffic. Hence, a LTE SC-PTM like solution (e.g. SIB+MCCH) can be used, which is discussed in the companion contribution</w:t>
      </w:r>
      <w:r w:rsidRPr="00DA63FB">
        <w:rPr>
          <w:shd w:val="clear" w:color="auto" w:fill="E6E6E6"/>
          <w:lang w:eastAsia="zh-CN"/>
        </w:rPr>
        <w:t xml:space="preserve"> </w:t>
      </w:r>
      <w:r w:rsidRPr="00DA63FB">
        <w:rPr>
          <w:shd w:val="clear" w:color="auto" w:fill="E6E6E6"/>
          <w:lang w:eastAsia="zh-CN"/>
        </w:rPr>
        <w:fldChar w:fldCharType="begin"/>
      </w:r>
      <w:r w:rsidRPr="00DA63FB">
        <w:rPr>
          <w:shd w:val="clear" w:color="auto" w:fill="E6E6E6"/>
          <w:lang w:eastAsia="zh-CN"/>
        </w:rPr>
        <w:instrText xml:space="preserve"> REF _Ref61387007 \r \h </w:instrText>
      </w:r>
      <w:r>
        <w:rPr>
          <w:shd w:val="clear" w:color="auto" w:fill="E6E6E6"/>
          <w:lang w:eastAsia="zh-CN"/>
        </w:rPr>
        <w:instrText xml:space="preserve"> \* MERGEFORMAT </w:instrText>
      </w:r>
      <w:r w:rsidRPr="00DA63FB">
        <w:rPr>
          <w:shd w:val="clear" w:color="auto" w:fill="E6E6E6"/>
          <w:lang w:eastAsia="zh-CN"/>
        </w:rPr>
      </w:r>
      <w:r w:rsidRPr="00DA63FB">
        <w:rPr>
          <w:shd w:val="clear" w:color="auto" w:fill="E6E6E6"/>
          <w:lang w:eastAsia="zh-CN"/>
        </w:rPr>
        <w:fldChar w:fldCharType="separate"/>
      </w:r>
      <w:r w:rsidRPr="00DA63FB">
        <w:rPr>
          <w:shd w:val="clear" w:color="auto" w:fill="E6E6E6"/>
          <w:lang w:eastAsia="zh-CN"/>
        </w:rPr>
        <w:t>[6]</w:t>
      </w:r>
      <w:r w:rsidRPr="00DA63FB">
        <w:rPr>
          <w:shd w:val="clear" w:color="auto" w:fill="E6E6E6"/>
          <w:lang w:eastAsia="zh-CN"/>
        </w:rPr>
        <w:fldChar w:fldCharType="end"/>
      </w:r>
      <w:r w:rsidRPr="002D55EC">
        <w:rPr>
          <w:lang w:eastAsia="zh-CN"/>
        </w:rPr>
        <w:t>.</w:t>
      </w:r>
      <w:r>
        <w:rPr>
          <w:lang w:eastAsia="zh-CN"/>
        </w:rPr>
        <w:t xml:space="preserve"> </w:t>
      </w:r>
    </w:p>
    <w:p w14:paraId="73C5F7AF" w14:textId="77777777" w:rsidR="0086080C" w:rsidRPr="00B419E3" w:rsidRDefault="0086080C" w:rsidP="0086080C">
      <w:pPr>
        <w:numPr>
          <w:ilvl w:val="0"/>
          <w:numId w:val="26"/>
        </w:numPr>
        <w:rPr>
          <w:rFonts w:eastAsia="Times New Roman"/>
          <w:b/>
          <w:bCs/>
          <w:lang w:eastAsia="zh-CN"/>
        </w:rPr>
      </w:pPr>
      <w:bookmarkStart w:id="17" w:name="_Ref61609592"/>
      <w:r w:rsidRPr="56DE0881">
        <w:rPr>
          <w:b/>
          <w:bCs/>
          <w:lang w:eastAsia="zh-CN"/>
        </w:rPr>
        <w:t xml:space="preserve">LTE SC-PTM like control plane signaling solution (e.g. SIB+MCCH) </w:t>
      </w:r>
      <w:r>
        <w:rPr>
          <w:b/>
          <w:bCs/>
          <w:lang w:eastAsia="zh-CN"/>
        </w:rPr>
        <w:t>is used in delivery mode 2 for low reliability multicast service and broadcast service.</w:t>
      </w:r>
      <w:bookmarkEnd w:id="17"/>
      <w:r>
        <w:rPr>
          <w:b/>
          <w:bCs/>
          <w:lang w:eastAsia="zh-CN"/>
        </w:rPr>
        <w:t xml:space="preserve"> </w:t>
      </w:r>
    </w:p>
    <w:p w14:paraId="77FEDC61" w14:textId="4266E8E0" w:rsidR="00C309B1" w:rsidRPr="00E1619E" w:rsidRDefault="00800AD7">
      <w:pPr>
        <w:pStyle w:val="Heading2"/>
      </w:pPr>
      <w:r>
        <w:lastRenderedPageBreak/>
        <w:t>Discussion</w:t>
      </w:r>
      <w:r w:rsidR="004025DD">
        <w:t xml:space="preserve"> on SA2 5MBS progress and issue to address</w:t>
      </w:r>
    </w:p>
    <w:p w14:paraId="1E465E50" w14:textId="7CEAE84A" w:rsidR="00C309B1" w:rsidRPr="00E7299F" w:rsidRDefault="00D52682">
      <w:r>
        <w:rPr>
          <w:lang w:eastAsia="zh-CN"/>
        </w:rPr>
        <w:t>RAN2 receives one liaison from SA2 (S2-2009235) requesting RAN2 feedback on the editor’s notes pointing to RAN WGs dependency and on SA4’s question</w:t>
      </w:r>
      <w:r w:rsidR="00E87AA0">
        <w:rPr>
          <w:lang w:eastAsia="zh-CN"/>
        </w:rPr>
        <w:t>. In order to facilitate following discussion for each item, we numbered above editor’s notes in sequence number.</w:t>
      </w:r>
    </w:p>
    <w:p w14:paraId="6355B052" w14:textId="78F51ACE" w:rsidR="00800AD7" w:rsidRPr="00064CDB" w:rsidRDefault="00800AD7" w:rsidP="00E7299F">
      <w:pPr>
        <w:pStyle w:val="Heading3"/>
      </w:pPr>
      <w:r w:rsidRPr="00573D86">
        <w:t xml:space="preserve">Discussion of </w:t>
      </w:r>
      <w:r w:rsidRPr="00064CDB">
        <w:t>Editor’s note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14:paraId="423C5BCE" w14:textId="77777777" w:rsidTr="00F504D4">
        <w:tc>
          <w:tcPr>
            <w:tcW w:w="9855" w:type="dxa"/>
            <w:shd w:val="clear" w:color="auto" w:fill="auto"/>
          </w:tcPr>
          <w:p w14:paraId="695A24A2" w14:textId="77777777" w:rsidR="00800AD7" w:rsidRPr="00054498" w:rsidRDefault="00800AD7" w:rsidP="00F504D4">
            <w:pPr>
              <w:pStyle w:val="EditorsNote"/>
              <w:rPr>
                <w:i/>
                <w:iCs/>
                <w:color w:val="auto"/>
              </w:rPr>
            </w:pPr>
            <w:r w:rsidRPr="00054498">
              <w:rPr>
                <w:i/>
                <w:iCs/>
                <w:color w:val="auto"/>
              </w:rPr>
              <w:t>Editor's note</w:t>
            </w:r>
            <w:r w:rsidRPr="00054498">
              <w:rPr>
                <w:i/>
                <w:iCs/>
                <w:color w:val="auto"/>
                <w:lang w:val="en-US"/>
              </w:rPr>
              <w:t xml:space="preserve"> 1</w:t>
            </w:r>
            <w:r w:rsidRPr="00054498">
              <w:rPr>
                <w:i/>
                <w:iCs/>
                <w:color w:val="auto"/>
              </w:rPr>
              <w:t>:</w:t>
            </w:r>
            <w:r w:rsidRPr="00054498">
              <w:rPr>
                <w:i/>
                <w:iCs/>
                <w:color w:val="auto"/>
              </w:rPr>
              <w:tab/>
              <w:t>Whether the UE can stop receiving traffic of a multicast session without indicating leaving in CM-IDLE state or CM-CONNECTED with RRC-INACTIVE state relies on RAN WG feedback.</w:t>
            </w:r>
          </w:p>
        </w:tc>
      </w:tr>
    </w:tbl>
    <w:p w14:paraId="6AA383C5" w14:textId="77777777" w:rsidR="00800AD7" w:rsidRDefault="00800AD7" w:rsidP="00800AD7">
      <w:pPr>
        <w:rPr>
          <w:lang w:eastAsia="zh-CN"/>
        </w:rPr>
      </w:pPr>
      <w:r>
        <w:rPr>
          <w:lang w:eastAsia="zh-CN"/>
        </w:rPr>
        <w:t>In RAN2 #112e meeting, two delivery modes are agreed with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14:paraId="72C8CE28" w14:textId="77777777" w:rsidTr="00F504D4">
        <w:tc>
          <w:tcPr>
            <w:tcW w:w="9855" w:type="dxa"/>
            <w:shd w:val="clear" w:color="auto" w:fill="auto"/>
          </w:tcPr>
          <w:p w14:paraId="1E0314E7" w14:textId="77777777" w:rsidR="00800AD7" w:rsidRPr="00054498" w:rsidRDefault="00800AD7" w:rsidP="00F504D4">
            <w:pPr>
              <w:rPr>
                <w:b/>
                <w:bCs/>
                <w:lang w:eastAsia="zh-CN"/>
              </w:rPr>
            </w:pPr>
            <w:r w:rsidRPr="00054498">
              <w:rPr>
                <w:b/>
                <w:bCs/>
                <w:lang w:eastAsia="zh-CN"/>
              </w:rPr>
              <w:t>Agreement:</w:t>
            </w:r>
          </w:p>
          <w:p w14:paraId="7745B0D0" w14:textId="77777777" w:rsidR="00800AD7" w:rsidRPr="00054498" w:rsidRDefault="00800AD7" w:rsidP="00F504D4">
            <w:pPr>
              <w:rPr>
                <w:i/>
                <w:iCs/>
                <w:lang w:val="x-none" w:eastAsia="zh-CN"/>
              </w:rPr>
            </w:pPr>
            <w:r w:rsidRPr="00054498">
              <w:rPr>
                <w:i/>
                <w:iCs/>
                <w:lang w:val="x-none" w:eastAsia="zh-CN"/>
              </w:rPr>
              <w:tab/>
              <w:t xml:space="preserve">R2 assumes that delivery mode 2 is used for broadcast sessions. </w:t>
            </w:r>
          </w:p>
          <w:p w14:paraId="479D2608" w14:textId="77777777" w:rsidR="00800AD7" w:rsidRPr="00054498" w:rsidRDefault="00800AD7" w:rsidP="00F504D4">
            <w:pPr>
              <w:rPr>
                <w:i/>
                <w:iCs/>
                <w:lang w:val="x-none" w:eastAsia="zh-CN"/>
              </w:rPr>
            </w:pPr>
            <w:r w:rsidRPr="00054498">
              <w:rPr>
                <w:i/>
                <w:iCs/>
                <w:lang w:val="x-none" w:eastAsia="zh-CN"/>
              </w:rPr>
              <w:tab/>
              <w:t>The applicability of delivery mode 2 to multicast sessions is FFS.</w:t>
            </w:r>
          </w:p>
        </w:tc>
      </w:tr>
    </w:tbl>
    <w:p w14:paraId="1C99B8CA" w14:textId="6BD8CDE6" w:rsidR="00800AD7" w:rsidRDefault="00800AD7" w:rsidP="00800AD7">
      <w:pPr>
        <w:rPr>
          <w:lang w:eastAsia="zh-CN"/>
        </w:rPr>
      </w:pPr>
      <w:r w:rsidRPr="7BA9C44A">
        <w:rPr>
          <w:lang w:eastAsia="zh-CN"/>
        </w:rPr>
        <w:t>As agreed in RAN2, delivery mode 2 can be used for RRC_IDLE and RRC_INACTIVE UEs.</w:t>
      </w:r>
      <w:r w:rsidR="000F1893">
        <w:rPr>
          <w:lang w:eastAsia="zh-CN"/>
        </w:rPr>
        <w:t xml:space="preserve"> </w:t>
      </w:r>
      <w:r w:rsidRPr="7BA9C44A">
        <w:rPr>
          <w:lang w:eastAsia="zh-CN"/>
        </w:rPr>
        <w:t>The questions should first discuss whether delivery mode 2 is also applicable to multicast sessions, then discuss if an indication of stopping traffic receiving is need or not.</w:t>
      </w:r>
    </w:p>
    <w:p w14:paraId="5052D25B" w14:textId="2120E866" w:rsidR="00800AD7" w:rsidRDefault="00800AD7" w:rsidP="00800AD7">
      <w:pPr>
        <w:rPr>
          <w:lang w:eastAsia="zh-CN"/>
        </w:rPr>
      </w:pPr>
      <w:r w:rsidRPr="7BA9C44A">
        <w:rPr>
          <w:lang w:eastAsia="zh-CN"/>
        </w:rPr>
        <w:t xml:space="preserve">As discussed in </w:t>
      </w:r>
      <w:r w:rsidR="0026323F">
        <w:rPr>
          <w:lang w:eastAsia="zh-CN"/>
        </w:rPr>
        <w:t>section 2.1,</w:t>
      </w:r>
      <w:r w:rsidRPr="7BA9C44A">
        <w:rPr>
          <w:lang w:eastAsia="zh-CN"/>
        </w:rPr>
        <w:t xml:space="preserve"> we proposed that delivery mode 2 is also used for low QoS multicast services. It is agreed in TR23.757 clause 8.2.3 that UE does not need to interact with network for broadcast session. If we consider the same RAN solution to delivery mode 2, UE does not need to indicate leaving in RRC_IDLE and RRC_INACTIVE to stop receiving traffic of a multicast sessio</w:t>
      </w:r>
      <w:r w:rsidR="00FC2638">
        <w:rPr>
          <w:lang w:eastAsia="zh-CN"/>
        </w:rPr>
        <w:t xml:space="preserve">n </w:t>
      </w:r>
      <w:r w:rsidR="005556E9">
        <w:rPr>
          <w:lang w:eastAsia="zh-CN"/>
        </w:rPr>
        <w:fldChar w:fldCharType="begin"/>
      </w:r>
      <w:r w:rsidR="005556E9">
        <w:rPr>
          <w:lang w:eastAsia="zh-CN"/>
        </w:rPr>
        <w:instrText xml:space="preserve"> REF _Ref61532719 \r \h </w:instrText>
      </w:r>
      <w:r w:rsidR="005556E9">
        <w:rPr>
          <w:lang w:eastAsia="zh-CN"/>
        </w:rPr>
      </w:r>
      <w:r w:rsidR="005556E9">
        <w:rPr>
          <w:lang w:eastAsia="zh-CN"/>
        </w:rPr>
        <w:fldChar w:fldCharType="separate"/>
      </w:r>
      <w:r w:rsidR="005556E9">
        <w:rPr>
          <w:lang w:eastAsia="zh-CN"/>
        </w:rPr>
        <w:t>[1]</w:t>
      </w:r>
      <w:r w:rsidR="005556E9">
        <w:rPr>
          <w:lang w:eastAsia="zh-CN"/>
        </w:rPr>
        <w:fldChar w:fldCharType="end"/>
      </w:r>
      <w:r w:rsidRPr="7BA9C44A">
        <w:rPr>
          <w:lang w:eastAsia="zh-CN"/>
        </w:rPr>
        <w:t>.</w:t>
      </w:r>
    </w:p>
    <w:p w14:paraId="145CD703" w14:textId="77777777" w:rsidR="00800AD7" w:rsidRDefault="00800AD7" w:rsidP="00E7299F">
      <w:pPr>
        <w:numPr>
          <w:ilvl w:val="0"/>
          <w:numId w:val="26"/>
        </w:numPr>
        <w:rPr>
          <w:lang w:eastAsia="zh-CN"/>
        </w:rPr>
      </w:pPr>
      <w:r w:rsidRPr="7BA9C44A">
        <w:rPr>
          <w:b/>
          <w:bCs/>
          <w:lang w:eastAsia="zh-CN"/>
        </w:rPr>
        <w:t xml:space="preserve"> </w:t>
      </w:r>
      <w:bookmarkStart w:id="18" w:name="_Ref61609603"/>
      <w:r w:rsidRPr="7BA9C44A">
        <w:rPr>
          <w:b/>
          <w:bCs/>
          <w:lang w:eastAsia="zh-CN"/>
        </w:rPr>
        <w:t>UE can stop receiving traffic of a multicast session without indicating leaving in RRC_IDLE and RRC_INACTIVE state.</w:t>
      </w:r>
      <w:bookmarkEnd w:id="18"/>
    </w:p>
    <w:p w14:paraId="48B13B6C" w14:textId="77777777" w:rsidR="00800AD7" w:rsidRDefault="00800AD7" w:rsidP="00E7299F">
      <w:pPr>
        <w:pStyle w:val="Heading3"/>
        <w:numPr>
          <w:ilvl w:val="2"/>
          <w:numId w:val="37"/>
        </w:numPr>
      </w:pPr>
      <w:r>
        <w:t>Discussion of Editor’s note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rsidRPr="00054498" w14:paraId="340A29B0" w14:textId="77777777" w:rsidTr="00F504D4">
        <w:tc>
          <w:tcPr>
            <w:tcW w:w="9855" w:type="dxa"/>
            <w:shd w:val="clear" w:color="auto" w:fill="auto"/>
          </w:tcPr>
          <w:p w14:paraId="524173F4" w14:textId="77777777" w:rsidR="00800AD7" w:rsidRPr="00054498" w:rsidRDefault="00800AD7" w:rsidP="00F504D4">
            <w:pPr>
              <w:keepLines/>
              <w:ind w:left="1702" w:hanging="1418"/>
              <w:rPr>
                <w:rFonts w:eastAsia="DengXian"/>
                <w:i/>
                <w:iCs/>
                <w:lang w:eastAsia="zh-CN"/>
              </w:rPr>
            </w:pPr>
            <w:r w:rsidRPr="00054498">
              <w:rPr>
                <w:rFonts w:eastAsia="DengXian"/>
                <w:i/>
                <w:iCs/>
              </w:rPr>
              <w:t>Editor's note 2: RAN and/or SA3 is assumed to determine the handling of the security for MBS traffic.</w:t>
            </w:r>
          </w:p>
        </w:tc>
      </w:tr>
    </w:tbl>
    <w:p w14:paraId="04EE1ACF" w14:textId="77777777" w:rsidR="00800AD7" w:rsidRDefault="00800AD7" w:rsidP="00800AD7">
      <w:pPr>
        <w:rPr>
          <w:lang w:val="en-GB" w:eastAsia="zh-CN"/>
        </w:rPr>
      </w:pPr>
      <w:r>
        <w:rPr>
          <w:lang w:val="en-GB" w:eastAsia="zh-CN"/>
        </w:rPr>
        <w:t>In RAN2 #112e meeting, RAN2 decided to wait for SA3’s progress for discussing security issues. RAN2 should continue wait for SA3’s progress on TR33.850 “</w:t>
      </w:r>
      <w:r w:rsidRPr="002C2EA1">
        <w:rPr>
          <w:rFonts w:eastAsia="DengXian"/>
        </w:rPr>
        <w:t>Study on Security Aspects of Enhancement for 5G Multicast Broadcast Service (MBS)</w:t>
      </w:r>
      <w:r>
        <w:rPr>
          <w:lang w:val="en-GB" w:eastAsia="zh-CN"/>
        </w:rPr>
        <w:t>”.</w:t>
      </w:r>
    </w:p>
    <w:p w14:paraId="3D8730D2" w14:textId="77777777" w:rsidR="00800AD7" w:rsidRPr="00D1064B" w:rsidRDefault="00800AD7" w:rsidP="00E7299F">
      <w:pPr>
        <w:numPr>
          <w:ilvl w:val="0"/>
          <w:numId w:val="26"/>
        </w:numPr>
        <w:rPr>
          <w:b/>
          <w:bCs/>
          <w:lang w:val="en-GB" w:eastAsia="zh-CN"/>
        </w:rPr>
      </w:pPr>
      <w:bookmarkStart w:id="19" w:name="_Ref61609613"/>
      <w:r>
        <w:rPr>
          <w:b/>
          <w:bCs/>
          <w:lang w:val="en-GB" w:eastAsia="zh-CN"/>
        </w:rPr>
        <w:t>Reply SA2 “</w:t>
      </w:r>
      <w:r w:rsidRPr="00D1064B">
        <w:rPr>
          <w:b/>
          <w:bCs/>
          <w:lang w:val="en-GB" w:eastAsia="zh-CN"/>
        </w:rPr>
        <w:t>RAN2 is waiting for SA3’s progress of security issues for MBS traffic</w:t>
      </w:r>
      <w:r>
        <w:rPr>
          <w:b/>
          <w:bCs/>
          <w:lang w:val="en-GB" w:eastAsia="zh-CN"/>
        </w:rPr>
        <w:t>”</w:t>
      </w:r>
      <w:r w:rsidRPr="00D1064B">
        <w:rPr>
          <w:b/>
          <w:bCs/>
          <w:lang w:val="en-GB" w:eastAsia="zh-CN"/>
        </w:rPr>
        <w:t>.</w:t>
      </w:r>
      <w:bookmarkEnd w:id="19"/>
    </w:p>
    <w:p w14:paraId="0668B5EB" w14:textId="77777777" w:rsidR="00800AD7" w:rsidRDefault="00800AD7" w:rsidP="00E7299F">
      <w:pPr>
        <w:pStyle w:val="Heading3"/>
      </w:pPr>
      <w:r>
        <w:t>Discussion of Editor’s note 3 and 4</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800AD7" w:rsidRPr="00054498" w14:paraId="417EBD58" w14:textId="77777777" w:rsidTr="00F504D4">
        <w:tc>
          <w:tcPr>
            <w:tcW w:w="9837" w:type="dxa"/>
            <w:shd w:val="clear" w:color="auto" w:fill="auto"/>
          </w:tcPr>
          <w:p w14:paraId="7A17B2BD" w14:textId="77777777" w:rsidR="00800AD7" w:rsidRPr="00054498" w:rsidRDefault="00800AD7" w:rsidP="00F504D4">
            <w:pPr>
              <w:pStyle w:val="EditorsNote"/>
              <w:rPr>
                <w:i/>
                <w:iCs/>
                <w:color w:val="auto"/>
                <w:lang w:eastAsia="zh-CN"/>
              </w:rPr>
            </w:pPr>
            <w:r w:rsidRPr="00054498">
              <w:rPr>
                <w:i/>
                <w:iCs/>
                <w:color w:val="auto"/>
              </w:rPr>
              <w:t>Editor's note</w:t>
            </w:r>
            <w:r w:rsidRPr="00054498">
              <w:rPr>
                <w:i/>
                <w:iCs/>
                <w:color w:val="auto"/>
                <w:lang w:val="en-US"/>
              </w:rPr>
              <w:t xml:space="preserve"> 3</w:t>
            </w:r>
            <w:r w:rsidRPr="00054498">
              <w:rPr>
                <w:i/>
                <w:iCs/>
                <w:color w:val="auto"/>
              </w:rPr>
              <w:t>:</w:t>
            </w:r>
            <w:r w:rsidRPr="00054498">
              <w:rPr>
                <w:i/>
                <w:iCs/>
                <w:color w:val="auto"/>
              </w:rPr>
              <w:tab/>
            </w:r>
            <w:r w:rsidRPr="00054498">
              <w:rPr>
                <w:i/>
                <w:iCs/>
                <w:color w:val="auto"/>
                <w:lang w:eastAsia="zh-CN"/>
              </w:rPr>
              <w:t>How the NG-RAN node notify session activation to UEs relies on RAN WG feedback.</w:t>
            </w:r>
          </w:p>
          <w:p w14:paraId="7A30E99A" w14:textId="77777777" w:rsidR="00800AD7" w:rsidRPr="00054498" w:rsidRDefault="00800AD7" w:rsidP="00F504D4">
            <w:pPr>
              <w:pStyle w:val="EditorsNote"/>
              <w:rPr>
                <w:i/>
                <w:iCs/>
                <w:color w:val="auto"/>
              </w:rPr>
            </w:pPr>
            <w:r w:rsidRPr="00054498">
              <w:rPr>
                <w:i/>
                <w:iCs/>
                <w:color w:val="auto"/>
              </w:rPr>
              <w:t>Editor's note</w:t>
            </w:r>
            <w:r w:rsidRPr="00054498">
              <w:rPr>
                <w:i/>
                <w:iCs/>
                <w:color w:val="auto"/>
                <w:lang w:val="en-US"/>
              </w:rPr>
              <w:t xml:space="preserve"> 4</w:t>
            </w:r>
            <w:r w:rsidRPr="00054498">
              <w:rPr>
                <w:i/>
                <w:iCs/>
                <w:color w:val="auto"/>
              </w:rPr>
              <w:t>:</w:t>
            </w:r>
            <w:r w:rsidRPr="00054498">
              <w:rPr>
                <w:i/>
                <w:iCs/>
                <w:color w:val="auto"/>
              </w:rPr>
              <w:tab/>
              <w:t>Coordination with RAN WGs are needed.</w:t>
            </w:r>
          </w:p>
        </w:tc>
      </w:tr>
    </w:tbl>
    <w:p w14:paraId="3632B14F" w14:textId="0961BAF6" w:rsidR="00800AD7" w:rsidRDefault="00800AD7" w:rsidP="00800AD7">
      <w:pPr>
        <w:rPr>
          <w:lang w:val="en-GB" w:eastAsia="zh-CN"/>
        </w:rPr>
      </w:pPr>
      <w:r>
        <w:rPr>
          <w:lang w:val="en-GB" w:eastAsia="zh-CN"/>
        </w:rPr>
        <w:t>In RAN2 #112e meeting, RAN2 replied SA2 in R2-2011170: “</w:t>
      </w:r>
      <w:r w:rsidRPr="00844D5A">
        <w:rPr>
          <w:i/>
          <w:iCs/>
          <w:lang w:eastAsia="zh-CN"/>
        </w:rPr>
        <w:t>RAN2 agreed it is up to SA2 to decide whether the multicast session activation/deactivation mechanism is supported or not. RAN2 will discuss if there is any RAN2 impacts based on SA2 inputs.</w:t>
      </w:r>
      <w:r>
        <w:rPr>
          <w:lang w:val="en-GB" w:eastAsia="zh-CN"/>
        </w:rPr>
        <w:t>”</w:t>
      </w:r>
      <w:r w:rsidR="005556E9">
        <w:rPr>
          <w:lang w:val="en-GB" w:eastAsia="zh-CN"/>
        </w:rPr>
        <w:fldChar w:fldCharType="begin"/>
      </w:r>
      <w:r w:rsidR="005556E9">
        <w:rPr>
          <w:lang w:val="en-GB" w:eastAsia="zh-CN"/>
        </w:rPr>
        <w:instrText xml:space="preserve"> REF _Ref61386904 \r \h </w:instrText>
      </w:r>
      <w:r w:rsidR="005556E9">
        <w:rPr>
          <w:lang w:val="en-GB" w:eastAsia="zh-CN"/>
        </w:rPr>
      </w:r>
      <w:r w:rsidR="005556E9">
        <w:rPr>
          <w:lang w:val="en-GB" w:eastAsia="zh-CN"/>
        </w:rPr>
        <w:fldChar w:fldCharType="separate"/>
      </w:r>
      <w:r w:rsidR="005556E9">
        <w:rPr>
          <w:lang w:val="en-GB" w:eastAsia="zh-CN"/>
        </w:rPr>
        <w:t>[5]</w:t>
      </w:r>
      <w:r w:rsidR="005556E9">
        <w:rPr>
          <w:lang w:val="en-GB" w:eastAsia="zh-CN"/>
        </w:rPr>
        <w:fldChar w:fldCharType="end"/>
      </w:r>
      <w:r>
        <w:rPr>
          <w:lang w:val="en-GB" w:eastAsia="zh-CN"/>
        </w:rPr>
        <w:t xml:space="preserve">. </w:t>
      </w:r>
    </w:p>
    <w:p w14:paraId="51C90375" w14:textId="01618CAD" w:rsidR="00800AD7" w:rsidRDefault="00800AD7" w:rsidP="00800AD7">
      <w:pPr>
        <w:rPr>
          <w:lang w:val="en-GB" w:eastAsia="zh-CN"/>
        </w:rPr>
      </w:pPr>
      <w:r>
        <w:rPr>
          <w:lang w:val="en-GB" w:eastAsia="zh-CN"/>
        </w:rPr>
        <w:t>Moreover, in TR23.757 clause 8.2.2 Note 3, SA2 will further clarify the terms “stop/deactivated” or “start/activation” denote the same actions or not</w:t>
      </w:r>
      <w:r w:rsidR="00B11E6F">
        <w:rPr>
          <w:lang w:val="en-GB" w:eastAsia="zh-CN"/>
        </w:rPr>
        <w:t xml:space="preserve"> </w:t>
      </w:r>
      <w:r w:rsidR="00B11E6F">
        <w:rPr>
          <w:lang w:val="en-GB" w:eastAsia="zh-CN"/>
        </w:rPr>
        <w:fldChar w:fldCharType="begin"/>
      </w:r>
      <w:r w:rsidR="00B11E6F">
        <w:rPr>
          <w:lang w:val="en-GB" w:eastAsia="zh-CN"/>
        </w:rPr>
        <w:instrText xml:space="preserve"> REF _Ref61532719 \r \h </w:instrText>
      </w:r>
      <w:r w:rsidR="00B11E6F">
        <w:rPr>
          <w:lang w:val="en-GB" w:eastAsia="zh-CN"/>
        </w:rPr>
      </w:r>
      <w:r w:rsidR="00B11E6F">
        <w:rPr>
          <w:lang w:val="en-GB" w:eastAsia="zh-CN"/>
        </w:rPr>
        <w:fldChar w:fldCharType="separate"/>
      </w:r>
      <w:r w:rsidR="00B11E6F">
        <w:rPr>
          <w:lang w:val="en-GB" w:eastAsia="zh-CN"/>
        </w:rPr>
        <w:t>[1]</w:t>
      </w:r>
      <w:r w:rsidR="00B11E6F">
        <w:rPr>
          <w:lang w:val="en-GB" w:eastAsia="zh-CN"/>
        </w:rPr>
        <w:fldChar w:fldCharType="end"/>
      </w:r>
      <w:r>
        <w:rPr>
          <w:lang w:val="en-GB" w:eastAsia="zh-CN"/>
        </w:rPr>
        <w:t xml:space="preserve">. </w:t>
      </w:r>
    </w:p>
    <w:p w14:paraId="27967E97" w14:textId="77777777" w:rsidR="00800AD7" w:rsidRDefault="00800AD7" w:rsidP="00800AD7">
      <w:pPr>
        <w:rPr>
          <w:lang w:val="en-GB" w:eastAsia="zh-CN"/>
        </w:rPr>
      </w:pPr>
      <w:r>
        <w:rPr>
          <w:lang w:val="en-GB" w:eastAsia="zh-CN"/>
        </w:rPr>
        <w:t>From our understanding, session activation/deactivation is decided by 5GC, indicating a MBS session establishment/release, while session start/stop refers to the actual MBS traffic transmission starts/stops in the network, which is indicated by “session start/end time” (as defined in LTE SC-PTM). It is possible that the actual MBS data transmission happens later than session activation after some time.</w:t>
      </w:r>
    </w:p>
    <w:p w14:paraId="53832D96" w14:textId="77777777" w:rsidR="00800AD7" w:rsidRDefault="00800AD7" w:rsidP="00800AD7">
      <w:pPr>
        <w:rPr>
          <w:lang w:val="en-GB" w:eastAsia="zh-CN"/>
        </w:rPr>
      </w:pPr>
      <w:r>
        <w:rPr>
          <w:lang w:val="en-GB" w:eastAsia="zh-CN"/>
        </w:rPr>
        <w:lastRenderedPageBreak/>
        <w:t>Hence, further clarification to the editor’s note is needed from SA2.</w:t>
      </w:r>
    </w:p>
    <w:p w14:paraId="6A78BF50" w14:textId="77777777" w:rsidR="00800AD7" w:rsidRPr="00D1064B" w:rsidRDefault="00800AD7" w:rsidP="00E7299F">
      <w:pPr>
        <w:numPr>
          <w:ilvl w:val="0"/>
          <w:numId w:val="26"/>
        </w:numPr>
        <w:rPr>
          <w:b/>
          <w:bCs/>
          <w:lang w:val="en-GB" w:eastAsia="zh-CN"/>
        </w:rPr>
      </w:pPr>
      <w:bookmarkStart w:id="20" w:name="_Ref61609623"/>
      <w:r>
        <w:rPr>
          <w:b/>
          <w:bCs/>
          <w:lang w:val="en-GB" w:eastAsia="zh-CN"/>
        </w:rPr>
        <w:t xml:space="preserve">RAN2 should wait until </w:t>
      </w:r>
      <w:r w:rsidRPr="00D1064B">
        <w:rPr>
          <w:b/>
          <w:bCs/>
          <w:lang w:val="en-GB" w:eastAsia="zh-CN"/>
        </w:rPr>
        <w:t>SA2</w:t>
      </w:r>
      <w:r>
        <w:rPr>
          <w:b/>
          <w:bCs/>
          <w:lang w:val="en-GB" w:eastAsia="zh-CN"/>
        </w:rPr>
        <w:t xml:space="preserve">’s </w:t>
      </w:r>
      <w:r w:rsidRPr="00D1064B">
        <w:rPr>
          <w:b/>
          <w:bCs/>
          <w:lang w:val="en-GB" w:eastAsia="zh-CN"/>
        </w:rPr>
        <w:t xml:space="preserve">further </w:t>
      </w:r>
      <w:r>
        <w:rPr>
          <w:b/>
          <w:bCs/>
          <w:lang w:val="en-GB" w:eastAsia="zh-CN"/>
        </w:rPr>
        <w:t>clarification on</w:t>
      </w:r>
      <w:r w:rsidRPr="00D1064B">
        <w:rPr>
          <w:b/>
          <w:bCs/>
          <w:lang w:val="en-GB" w:eastAsia="zh-CN"/>
        </w:rPr>
        <w:t xml:space="preserve"> the terms “stop/deactivated” or “start/activation”. Session activation and deactivation </w:t>
      </w:r>
      <w:r>
        <w:rPr>
          <w:b/>
          <w:bCs/>
          <w:lang w:val="en-GB" w:eastAsia="zh-CN"/>
        </w:rPr>
        <w:t>does not have impact on RAN2</w:t>
      </w:r>
      <w:r w:rsidRPr="00D1064B">
        <w:rPr>
          <w:b/>
          <w:bCs/>
          <w:lang w:val="en-GB" w:eastAsia="zh-CN"/>
        </w:rPr>
        <w:t>.</w:t>
      </w:r>
      <w:bookmarkEnd w:id="20"/>
      <w:r w:rsidRPr="00D1064B">
        <w:rPr>
          <w:b/>
          <w:bCs/>
          <w:lang w:val="en-GB" w:eastAsia="zh-CN"/>
        </w:rPr>
        <w:t xml:space="preserve"> </w:t>
      </w:r>
    </w:p>
    <w:p w14:paraId="35504883" w14:textId="77777777" w:rsidR="00800AD7" w:rsidRDefault="00800AD7" w:rsidP="00E7299F">
      <w:pPr>
        <w:pStyle w:val="Heading3"/>
      </w:pPr>
      <w:r>
        <w:t>Discussion of Editor’s note 5 and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rsidRPr="00054498" w14:paraId="1E80ECA7" w14:textId="77777777" w:rsidTr="00F504D4">
        <w:tc>
          <w:tcPr>
            <w:tcW w:w="9855" w:type="dxa"/>
            <w:shd w:val="clear" w:color="auto" w:fill="auto"/>
          </w:tcPr>
          <w:p w14:paraId="63FAAB5F" w14:textId="77777777" w:rsidR="00800AD7" w:rsidRPr="00054498" w:rsidRDefault="00800AD7" w:rsidP="00F504D4">
            <w:pPr>
              <w:pStyle w:val="EditorsNote"/>
              <w:rPr>
                <w:i/>
                <w:iCs/>
                <w:color w:val="auto"/>
              </w:rPr>
            </w:pPr>
            <w:r w:rsidRPr="00054498">
              <w:rPr>
                <w:i/>
                <w:iCs/>
                <w:color w:val="auto"/>
              </w:rPr>
              <w:t>Editor's note</w:t>
            </w:r>
            <w:r w:rsidRPr="00054498">
              <w:rPr>
                <w:i/>
                <w:iCs/>
                <w:color w:val="auto"/>
                <w:lang w:val="en-US"/>
              </w:rPr>
              <w:t xml:space="preserve"> 5</w:t>
            </w:r>
            <w:r w:rsidRPr="00054498">
              <w:rPr>
                <w:i/>
                <w:iCs/>
                <w:color w:val="auto"/>
              </w:rPr>
              <w:t>:</w:t>
            </w:r>
            <w:r w:rsidRPr="00054498">
              <w:rPr>
                <w:i/>
                <w:iCs/>
                <w:color w:val="auto"/>
              </w:rPr>
              <w:tab/>
              <w:t>How 5GC Shared MBS delivery is enabled for the UE will be developed with RAN WGs.</w:t>
            </w:r>
          </w:p>
          <w:p w14:paraId="228D36ED" w14:textId="77777777" w:rsidR="00800AD7" w:rsidRPr="00054498" w:rsidRDefault="00800AD7" w:rsidP="00F504D4">
            <w:pPr>
              <w:pStyle w:val="EditorsNote"/>
              <w:rPr>
                <w:i/>
                <w:iCs/>
                <w:color w:val="auto"/>
              </w:rPr>
            </w:pPr>
            <w:r w:rsidRPr="00054498">
              <w:rPr>
                <w:i/>
                <w:iCs/>
                <w:color w:val="auto"/>
                <w:lang w:eastAsia="zh-CN"/>
              </w:rPr>
              <w:t>Editor's note</w:t>
            </w:r>
            <w:r w:rsidRPr="00054498">
              <w:rPr>
                <w:i/>
                <w:iCs/>
                <w:color w:val="auto"/>
                <w:lang w:val="en-US" w:eastAsia="zh-CN"/>
              </w:rPr>
              <w:t xml:space="preserve"> 6</w:t>
            </w:r>
            <w:r w:rsidRPr="00054498">
              <w:rPr>
                <w:i/>
                <w:iCs/>
                <w:color w:val="auto"/>
                <w:lang w:eastAsia="zh-CN"/>
              </w:rPr>
              <w:t>:</w:t>
            </w:r>
            <w:r w:rsidRPr="00054498">
              <w:rPr>
                <w:i/>
                <w:iCs/>
                <w:color w:val="auto"/>
                <w:lang w:eastAsia="zh-CN"/>
              </w:rPr>
              <w:tab/>
              <w:t>It is FFS whether the support for lossless handover with data forwarding from source NG-RAN supporting 5MBS to the target NG-RAN not supporting 5MBS is needed, which needs confirmation by RAN.</w:t>
            </w:r>
          </w:p>
        </w:tc>
      </w:tr>
    </w:tbl>
    <w:p w14:paraId="5303923E" w14:textId="77777777" w:rsidR="00800AD7" w:rsidRDefault="00800AD7" w:rsidP="00800AD7">
      <w:pPr>
        <w:rPr>
          <w:lang w:val="en-GB" w:eastAsia="zh-CN"/>
        </w:rPr>
      </w:pPr>
      <w:r>
        <w:rPr>
          <w:lang w:val="en-GB" w:eastAsia="zh-CN"/>
        </w:rPr>
        <w:t>This editor’s note is under conclusion to key issue #7 “reliable delivery method switching between unicast and multicast”. In RAN2 #111e meeting, RAN2 agreed to focus on MBS-MBS scenario initially (i.e. shared delivery) and other scenarios later, TBD. Handover from NG-RAN node supporting 5MBS to a NG-RAN node not supporting 5MBS, or vice versa, has not start discussion yet.</w:t>
      </w:r>
    </w:p>
    <w:p w14:paraId="4B0E2A9E" w14:textId="77777777" w:rsidR="00800AD7" w:rsidRPr="00D30892" w:rsidRDefault="00800AD7" w:rsidP="00E7299F">
      <w:pPr>
        <w:numPr>
          <w:ilvl w:val="0"/>
          <w:numId w:val="26"/>
        </w:numPr>
        <w:rPr>
          <w:b/>
          <w:bCs/>
          <w:lang w:val="en-GB" w:eastAsia="zh-CN"/>
        </w:rPr>
      </w:pPr>
      <w:bookmarkStart w:id="21" w:name="_Ref61609633"/>
      <w:r w:rsidRPr="7BA9C44A">
        <w:rPr>
          <w:b/>
          <w:bCs/>
          <w:lang w:val="en-GB" w:eastAsia="zh-CN"/>
        </w:rPr>
        <w:t>Reply SA2 “RAN2 has not started discussion on handover between NG-RAN node supporting 5MBS and NG-RAN node not supporting 5MBS”.</w:t>
      </w:r>
      <w:bookmarkEnd w:id="21"/>
    </w:p>
    <w:p w14:paraId="7985BDEC" w14:textId="77777777" w:rsidR="00800AD7" w:rsidRDefault="00800AD7" w:rsidP="00E7299F">
      <w:pPr>
        <w:pStyle w:val="Heading3"/>
      </w:pPr>
      <w:r w:rsidRPr="005A0E0F">
        <w:t>Discussion</w:t>
      </w:r>
      <w:r>
        <w:t xml:space="preserve"> of Editor’s note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rsidRPr="00054498" w14:paraId="4F6C215A" w14:textId="77777777" w:rsidTr="00F504D4">
        <w:tc>
          <w:tcPr>
            <w:tcW w:w="9855" w:type="dxa"/>
            <w:shd w:val="clear" w:color="auto" w:fill="auto"/>
          </w:tcPr>
          <w:p w14:paraId="1AD3EE5D" w14:textId="77777777" w:rsidR="00800AD7" w:rsidRPr="00054498" w:rsidRDefault="00800AD7" w:rsidP="00F504D4">
            <w:pPr>
              <w:pStyle w:val="EditorsNote"/>
              <w:rPr>
                <w:lang w:val="en-GB" w:eastAsia="zh-CN"/>
              </w:rPr>
            </w:pPr>
            <w:r w:rsidRPr="00054498">
              <w:rPr>
                <w:i/>
                <w:iCs/>
                <w:color w:val="auto"/>
                <w:lang w:eastAsia="zh-CN"/>
              </w:rPr>
              <w:t>Editor's note 7:</w:t>
            </w:r>
            <w:r w:rsidRPr="00054498">
              <w:rPr>
                <w:i/>
                <w:iCs/>
                <w:color w:val="auto"/>
                <w:lang w:eastAsia="zh-CN"/>
              </w:rPr>
              <w:tab/>
              <w:t>Whether any assistance information from CN is needed, e.g. for PTP/PTM delivery method decision and switching, needs further confirmation when the relevant conclusion is reached in RAN WGs.</w:t>
            </w:r>
          </w:p>
        </w:tc>
      </w:tr>
    </w:tbl>
    <w:p w14:paraId="0248630C" w14:textId="70E54EB4" w:rsidR="00800AD7" w:rsidRDefault="00800AD7" w:rsidP="00800AD7">
      <w:pPr>
        <w:rPr>
          <w:lang w:val="en-GB" w:eastAsia="zh-CN"/>
        </w:rPr>
      </w:pPr>
      <w:r>
        <w:rPr>
          <w:lang w:val="en-GB" w:eastAsia="zh-CN"/>
        </w:rPr>
        <w:t xml:space="preserve">As discussed in </w:t>
      </w:r>
      <w:r w:rsidR="00B11E6F">
        <w:rPr>
          <w:lang w:val="en-GB" w:eastAsia="zh-CN"/>
        </w:rPr>
        <w:t>section 2.</w:t>
      </w:r>
      <w:r w:rsidR="006A6253">
        <w:rPr>
          <w:lang w:val="en-GB" w:eastAsia="zh-CN"/>
        </w:rPr>
        <w:t>3</w:t>
      </w:r>
      <w:r w:rsidR="0086080C">
        <w:rPr>
          <w:lang w:val="en-GB" w:eastAsia="zh-CN"/>
        </w:rPr>
        <w:t>.2</w:t>
      </w:r>
      <w:r w:rsidR="00B11E6F">
        <w:rPr>
          <w:lang w:val="en-GB" w:eastAsia="zh-CN"/>
        </w:rPr>
        <w:t>,</w:t>
      </w:r>
      <w:r>
        <w:rPr>
          <w:lang w:val="en-GB" w:eastAsia="zh-CN"/>
        </w:rPr>
        <w:t xml:space="preserve"> CN indicated number of UE receiving interested MBS service is not accurate and it is not suitable for RAN decision on PTP/PTM delivery method switch.</w:t>
      </w:r>
      <w:r w:rsidRPr="7BA9C44A">
        <w:rPr>
          <w:lang w:eastAsia="zh-CN"/>
        </w:rPr>
        <w:t>Interest indication similar in LTE SC-PTM can be used for RAN decision of switching between PTP and PTM, there’s no need for 5GC to provide assistance information.</w:t>
      </w:r>
    </w:p>
    <w:p w14:paraId="2E0C85AC" w14:textId="77777777" w:rsidR="00800AD7" w:rsidRDefault="00800AD7" w:rsidP="00E7299F">
      <w:pPr>
        <w:numPr>
          <w:ilvl w:val="0"/>
          <w:numId w:val="26"/>
        </w:numPr>
        <w:rPr>
          <w:lang w:val="en-GB" w:eastAsia="zh-CN"/>
        </w:rPr>
      </w:pPr>
      <w:bookmarkStart w:id="22" w:name="_Ref61609644"/>
      <w:r>
        <w:rPr>
          <w:b/>
          <w:bCs/>
          <w:lang w:eastAsia="zh-CN"/>
        </w:rPr>
        <w:t>For PTP/PTM delivery method decision and switching, assistance information is not needed from 5GC.</w:t>
      </w:r>
      <w:bookmarkEnd w:id="22"/>
    </w:p>
    <w:p w14:paraId="3170E7D0" w14:textId="47F2BD2F" w:rsidR="00800AD7" w:rsidRDefault="00800AD7" w:rsidP="00800AD7">
      <w:pPr>
        <w:rPr>
          <w:lang w:val="en-GB" w:eastAsia="zh-CN"/>
        </w:rPr>
      </w:pPr>
      <w:r>
        <w:rPr>
          <w:lang w:val="en-GB" w:eastAsia="zh-CN"/>
        </w:rPr>
        <w:t xml:space="preserve">RAN2 replied SA2 in R2-2011170 in R2-112e meeting </w:t>
      </w:r>
      <w:r w:rsidR="00B11E6F">
        <w:rPr>
          <w:lang w:val="en-GB" w:eastAsia="zh-CN"/>
        </w:rPr>
        <w:fldChar w:fldCharType="begin"/>
      </w:r>
      <w:r w:rsidR="00B11E6F">
        <w:rPr>
          <w:lang w:val="en-GB" w:eastAsia="zh-CN"/>
        </w:rPr>
        <w:instrText xml:space="preserve"> REF _Ref61386904 \r \h </w:instrText>
      </w:r>
      <w:r w:rsidR="00B11E6F">
        <w:rPr>
          <w:lang w:val="en-GB" w:eastAsia="zh-CN"/>
        </w:rPr>
      </w:r>
      <w:r w:rsidR="00B11E6F">
        <w:rPr>
          <w:lang w:val="en-GB" w:eastAsia="zh-CN"/>
        </w:rPr>
        <w:fldChar w:fldCharType="separate"/>
      </w:r>
      <w:r w:rsidR="00B11E6F">
        <w:rPr>
          <w:lang w:val="en-GB" w:eastAsia="zh-CN"/>
        </w:rPr>
        <w:t>[5]</w:t>
      </w:r>
      <w:r w:rsidR="00B11E6F">
        <w:rPr>
          <w:lang w:val="en-GB" w:eastAsia="zh-CN"/>
        </w:rPr>
        <w:fldChar w:fldCharType="end"/>
      </w:r>
      <w:r>
        <w:rPr>
          <w:lang w:val="en-GB" w:eastAsia="zh-CN"/>
        </w:rPr>
        <w:fldChar w:fldCharType="begin"/>
      </w:r>
      <w:r>
        <w:rPr>
          <w:lang w:val="en-GB" w:eastAsia="zh-CN"/>
        </w:rPr>
        <w:instrText xml:space="preserve"> REF _Ref61430216 \r \h </w:instrText>
      </w:r>
      <w:r>
        <w:rPr>
          <w:lang w:val="en-GB" w:eastAsia="zh-CN"/>
        </w:rPr>
      </w:r>
      <w:r>
        <w:rPr>
          <w:lang w:val="en-GB" w:eastAsia="zh-CN"/>
        </w:rPr>
        <w:fldChar w:fldCharType="end"/>
      </w:r>
      <w:r>
        <w:rPr>
          <w:lang w:val="en-GB" w:eastAsia="zh-CN"/>
        </w:rPr>
        <w:t xml:space="preserve">, </w:t>
      </w:r>
      <w:r w:rsidRPr="00835859">
        <w:rPr>
          <w:lang w:eastAsia="zh-CN"/>
        </w:rPr>
        <w:t>information of MBS services/groups subscribed by the UE (e.g. TMGI) and QoS requirements of a MBS service should be provided to RAN for MBS operation in general</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rsidRPr="00054498" w14:paraId="70E8FCE7" w14:textId="77777777" w:rsidTr="00F504D4">
        <w:tc>
          <w:tcPr>
            <w:tcW w:w="9855" w:type="dxa"/>
            <w:shd w:val="clear" w:color="auto" w:fill="auto"/>
          </w:tcPr>
          <w:p w14:paraId="5379D640" w14:textId="77777777" w:rsidR="00800AD7" w:rsidRPr="00054498" w:rsidRDefault="00800AD7" w:rsidP="00F504D4">
            <w:pPr>
              <w:rPr>
                <w:b/>
                <w:bCs/>
                <w:u w:val="single"/>
                <w:lang w:eastAsia="zh-CN"/>
              </w:rPr>
            </w:pPr>
            <w:r w:rsidRPr="00054498">
              <w:rPr>
                <w:b/>
                <w:bCs/>
                <w:u w:val="single"/>
                <w:lang w:eastAsia="zh-CN"/>
              </w:rPr>
              <w:t>RAN2 response:</w:t>
            </w:r>
          </w:p>
          <w:p w14:paraId="041D3E3B" w14:textId="77777777" w:rsidR="00800AD7" w:rsidRPr="00054498" w:rsidRDefault="00800AD7" w:rsidP="00F504D4">
            <w:pPr>
              <w:rPr>
                <w:i/>
                <w:iCs/>
                <w:lang w:eastAsia="zh-CN"/>
              </w:rPr>
            </w:pPr>
            <w:r w:rsidRPr="00054498">
              <w:rPr>
                <w:i/>
                <w:iCs/>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p>
        </w:tc>
      </w:tr>
    </w:tbl>
    <w:p w14:paraId="353B0ED9" w14:textId="435A655F" w:rsidR="00800AD7" w:rsidRDefault="00800AD7" w:rsidP="00800AD7">
      <w:pPr>
        <w:rPr>
          <w:lang w:val="en-GB" w:eastAsia="zh-CN"/>
        </w:rPr>
      </w:pPr>
      <w:r>
        <w:rPr>
          <w:lang w:val="en-GB" w:eastAsia="zh-CN"/>
        </w:rPr>
        <w:t xml:space="preserve">Moreover, other assistance information may also be expected from CN for other purpose. As discussed in </w:t>
      </w:r>
      <w:r w:rsidR="0086080C">
        <w:rPr>
          <w:lang w:val="en-GB" w:eastAsia="zh-CN"/>
        </w:rPr>
        <w:t xml:space="preserve">section </w:t>
      </w:r>
      <w:r w:rsidR="006A6253">
        <w:rPr>
          <w:lang w:val="en-GB" w:eastAsia="zh-CN"/>
        </w:rPr>
        <w:t>2.3.1</w:t>
      </w:r>
      <w:r w:rsidR="0086080C">
        <w:rPr>
          <w:lang w:val="en-GB" w:eastAsia="zh-CN"/>
        </w:rPr>
        <w:t xml:space="preserve">, </w:t>
      </w:r>
      <w:r>
        <w:rPr>
          <w:lang w:val="en-GB" w:eastAsia="zh-CN"/>
        </w:rPr>
        <w:t>“session start time” of each MBS session/service is needed from 5GC as assistance information to help avoid contention of massive RRC connection establishment.</w:t>
      </w:r>
    </w:p>
    <w:p w14:paraId="35B56816" w14:textId="77777777" w:rsidR="00800AD7" w:rsidRPr="00B12F01" w:rsidRDefault="00800AD7" w:rsidP="00E7299F">
      <w:pPr>
        <w:numPr>
          <w:ilvl w:val="0"/>
          <w:numId w:val="26"/>
        </w:numPr>
        <w:rPr>
          <w:b/>
          <w:bCs/>
          <w:lang w:val="en-GB" w:eastAsia="zh-CN"/>
        </w:rPr>
      </w:pPr>
      <w:bookmarkStart w:id="23" w:name="_Ref61609654"/>
      <w:r w:rsidRPr="7BA9C44A">
        <w:rPr>
          <w:b/>
          <w:bCs/>
          <w:lang w:eastAsia="zh-CN"/>
        </w:rPr>
        <w:t>Other than assistance information of MBS services/groups subscribed by the UE (e.g. TMGI), QoS requirements, session start time of a MBS service should also be provided to RAN from CN for MBS operation.</w:t>
      </w:r>
      <w:bookmarkEnd w:id="23"/>
    </w:p>
    <w:p w14:paraId="0B66D1E3" w14:textId="77777777" w:rsidR="00800AD7" w:rsidRDefault="00800AD7" w:rsidP="00E7299F">
      <w:pPr>
        <w:pStyle w:val="Heading3"/>
      </w:pPr>
      <w:r>
        <w:t>Discussion of SA4’s question</w:t>
      </w:r>
    </w:p>
    <w:p w14:paraId="028EA64B" w14:textId="77777777" w:rsidR="00800AD7" w:rsidRDefault="00800AD7" w:rsidP="00800AD7">
      <w:pPr>
        <w:rPr>
          <w:lang w:val="en-GB" w:eastAsia="zh-CN"/>
        </w:rPr>
      </w:pPr>
      <w:r>
        <w:rPr>
          <w:lang w:val="en-GB" w:eastAsia="zh-CN"/>
        </w:rPr>
        <w:t>In WI description, “No standardized support specifically for SFN, is provided in this WI”. Moreover, in RAN3 #109e, SYNC protocol is considered not included in this release.</w:t>
      </w:r>
    </w:p>
    <w:p w14:paraId="358E40E5" w14:textId="6E1258E7" w:rsidR="00800AD7" w:rsidRDefault="1286D1CA" w:rsidP="00E7299F">
      <w:pPr>
        <w:numPr>
          <w:ilvl w:val="0"/>
          <w:numId w:val="26"/>
        </w:numPr>
        <w:rPr>
          <w:b/>
          <w:bCs/>
          <w:lang w:val="en-GB" w:eastAsia="zh-CN"/>
        </w:rPr>
      </w:pPr>
      <w:bookmarkStart w:id="24" w:name="_Ref61609673"/>
      <w:r w:rsidRPr="5542015C">
        <w:rPr>
          <w:b/>
          <w:bCs/>
          <w:lang w:val="en-GB" w:eastAsia="zh-CN"/>
        </w:rPr>
        <w:t>Reply SA</w:t>
      </w:r>
      <w:r w:rsidR="33AC3926" w:rsidRPr="5542015C">
        <w:rPr>
          <w:b/>
          <w:bCs/>
          <w:lang w:val="en-GB" w:eastAsia="zh-CN"/>
        </w:rPr>
        <w:t>4</w:t>
      </w:r>
      <w:r w:rsidR="41092595" w:rsidRPr="5542015C">
        <w:rPr>
          <w:b/>
          <w:bCs/>
          <w:lang w:val="en-GB" w:eastAsia="zh-CN"/>
        </w:rPr>
        <w:t xml:space="preserve"> and SA</w:t>
      </w:r>
      <w:r w:rsidR="556EC7C3" w:rsidRPr="5542015C">
        <w:rPr>
          <w:b/>
          <w:bCs/>
          <w:lang w:val="en-GB" w:eastAsia="zh-CN"/>
        </w:rPr>
        <w:t>2</w:t>
      </w:r>
      <w:r w:rsidRPr="5542015C">
        <w:rPr>
          <w:b/>
          <w:bCs/>
          <w:lang w:val="en-GB" w:eastAsia="zh-CN"/>
        </w:rPr>
        <w:t xml:space="preserve"> “SFN is not in the scope of this WI, no SYNC protocol is needed for this release.”</w:t>
      </w:r>
      <w:bookmarkEnd w:id="24"/>
    </w:p>
    <w:p w14:paraId="2D5C6D22" w14:textId="77777777" w:rsidR="00800AD7" w:rsidRPr="00AA4F31" w:rsidRDefault="00800AD7" w:rsidP="00800AD7">
      <w:pPr>
        <w:rPr>
          <w:lang w:val="en-GB" w:eastAsia="zh-CN"/>
        </w:rPr>
      </w:pPr>
      <w:r>
        <w:rPr>
          <w:lang w:val="en-GB" w:eastAsia="zh-CN"/>
        </w:rPr>
        <w:t>As for RoHC, as concluded in RAN2 #112e, RAN2 can reply SA2 based on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0AD7" w14:paraId="2AF3A4D0" w14:textId="77777777" w:rsidTr="00F504D4">
        <w:tc>
          <w:tcPr>
            <w:tcW w:w="9855" w:type="dxa"/>
            <w:shd w:val="clear" w:color="auto" w:fill="auto"/>
          </w:tcPr>
          <w:p w14:paraId="4DD376F6" w14:textId="77777777" w:rsidR="00800AD7" w:rsidRPr="00054498" w:rsidRDefault="00800AD7" w:rsidP="00F504D4">
            <w:pPr>
              <w:rPr>
                <w:b/>
                <w:bCs/>
                <w:lang w:eastAsia="zh-CN"/>
              </w:rPr>
            </w:pPr>
            <w:r w:rsidRPr="00054498">
              <w:rPr>
                <w:b/>
                <w:bCs/>
                <w:lang w:eastAsia="zh-CN"/>
              </w:rPr>
              <w:t xml:space="preserve">Agreement:   </w:t>
            </w:r>
          </w:p>
          <w:p w14:paraId="44878B64" w14:textId="77777777" w:rsidR="00800AD7" w:rsidRPr="00054498" w:rsidRDefault="00800AD7" w:rsidP="00F504D4">
            <w:pPr>
              <w:rPr>
                <w:i/>
                <w:iCs/>
                <w:lang w:eastAsia="zh-CN"/>
              </w:rPr>
            </w:pPr>
            <w:r w:rsidRPr="00054498">
              <w:rPr>
                <w:i/>
                <w:iCs/>
                <w:lang w:eastAsia="zh-CN"/>
              </w:rPr>
              <w:t xml:space="preserve">   RoHC (at least U-mode) can be configured for NR MBS bearers. This is applicable for Mcast, assume this is </w:t>
            </w:r>
            <w:r w:rsidRPr="00054498">
              <w:rPr>
                <w:i/>
                <w:iCs/>
                <w:lang w:eastAsia="zh-CN"/>
              </w:rPr>
              <w:lastRenderedPageBreak/>
              <w:t xml:space="preserve">applicable also to broadcast. </w:t>
            </w:r>
          </w:p>
          <w:p w14:paraId="1EFB54DF" w14:textId="77777777" w:rsidR="00800AD7" w:rsidRPr="00054498" w:rsidRDefault="00800AD7" w:rsidP="00F504D4">
            <w:pPr>
              <w:rPr>
                <w:i/>
                <w:iCs/>
                <w:lang w:eastAsia="zh-CN"/>
              </w:rPr>
            </w:pPr>
            <w:r w:rsidRPr="00054498">
              <w:rPr>
                <w:i/>
                <w:iCs/>
                <w:lang w:eastAsia="zh-CN"/>
              </w:rPr>
              <w:t xml:space="preserve">   RoHC is located at PDCP.</w:t>
            </w:r>
          </w:p>
        </w:tc>
      </w:tr>
    </w:tbl>
    <w:p w14:paraId="60068312" w14:textId="50E990BA" w:rsidR="00800AD7" w:rsidRPr="00BB4C88" w:rsidRDefault="00800AD7" w:rsidP="00E7299F">
      <w:pPr>
        <w:numPr>
          <w:ilvl w:val="0"/>
          <w:numId w:val="26"/>
        </w:numPr>
        <w:rPr>
          <w:b/>
          <w:bCs/>
          <w:lang w:eastAsia="zh-CN"/>
        </w:rPr>
      </w:pPr>
      <w:bookmarkStart w:id="25" w:name="_Ref61609686"/>
      <w:r w:rsidRPr="5542015C">
        <w:rPr>
          <w:b/>
          <w:bCs/>
          <w:lang w:eastAsia="zh-CN"/>
        </w:rPr>
        <w:lastRenderedPageBreak/>
        <w:t>Reply SA</w:t>
      </w:r>
      <w:r w:rsidR="723AFEBE" w:rsidRPr="5542015C">
        <w:rPr>
          <w:b/>
          <w:bCs/>
          <w:lang w:eastAsia="zh-CN"/>
        </w:rPr>
        <w:t>4</w:t>
      </w:r>
      <w:r w:rsidR="1286D1CA" w:rsidRPr="5542015C">
        <w:rPr>
          <w:b/>
          <w:bCs/>
          <w:lang w:eastAsia="zh-CN"/>
        </w:rPr>
        <w:t xml:space="preserve"> </w:t>
      </w:r>
      <w:r w:rsidR="26C02DFD" w:rsidRPr="5542015C">
        <w:rPr>
          <w:b/>
          <w:bCs/>
          <w:lang w:eastAsia="zh-CN"/>
        </w:rPr>
        <w:t>and SA</w:t>
      </w:r>
      <w:r w:rsidR="77E9E5A7" w:rsidRPr="5542015C">
        <w:rPr>
          <w:b/>
          <w:bCs/>
          <w:lang w:eastAsia="zh-CN"/>
        </w:rPr>
        <w:t xml:space="preserve">2 </w:t>
      </w:r>
      <w:r w:rsidRPr="5542015C">
        <w:rPr>
          <w:b/>
          <w:bCs/>
          <w:lang w:eastAsia="zh-CN"/>
        </w:rPr>
        <w:t>“RoHC (at least U-mode) can be configured for NR MBS bearers and located at PDCP”.</w:t>
      </w:r>
      <w:bookmarkEnd w:id="25"/>
    </w:p>
    <w:p w14:paraId="3C8652FE" w14:textId="77777777" w:rsidR="0034111C" w:rsidRPr="00A10F7A" w:rsidRDefault="00EE7FA7">
      <w:pPr>
        <w:pStyle w:val="Heading1"/>
      </w:pPr>
      <w:r w:rsidRPr="00A10F7A">
        <w:t>Conclusion</w:t>
      </w:r>
    </w:p>
    <w:p w14:paraId="082AAFD8" w14:textId="79FEBEA8" w:rsidR="00A249E6" w:rsidRPr="00A238B7" w:rsidRDefault="00254CB6" w:rsidP="00AE0D51">
      <w:pPr>
        <w:rPr>
          <w:lang w:eastAsia="zh-CN"/>
        </w:rPr>
      </w:pPr>
      <w:r w:rsidRPr="00A10F7A">
        <w:rPr>
          <w:lang w:eastAsia="ko-KR"/>
        </w:rPr>
        <w:t xml:space="preserve">In this contribution, </w:t>
      </w:r>
      <w:r w:rsidR="0061630D">
        <w:rPr>
          <w:lang w:eastAsia="zh-CN"/>
        </w:rPr>
        <w:t>we</w:t>
      </w:r>
      <w:r w:rsidR="00E94A87">
        <w:rPr>
          <w:lang w:eastAsia="zh-CN"/>
        </w:rPr>
        <w:t xml:space="preserve"> propose a unified MBS L2 architecture with single RLC entity. We then</w:t>
      </w:r>
      <w:r w:rsidR="0061630D">
        <w:rPr>
          <w:lang w:eastAsia="zh-CN"/>
        </w:rPr>
        <w:t xml:space="preserve"> discussed the delivery mode 2 can also be used for low QoS multicast services. </w:t>
      </w:r>
      <w:r w:rsidR="00711AAD">
        <w:rPr>
          <w:lang w:eastAsia="zh-CN"/>
        </w:rPr>
        <w:t xml:space="preserve">According to the two delivery modes defined in RAN2 #112e, we further analyzed </w:t>
      </w:r>
      <w:r w:rsidR="00604371">
        <w:rPr>
          <w:lang w:eastAsia="zh-CN"/>
        </w:rPr>
        <w:t>UE can know the delivery mode of its interested MBS services</w:t>
      </w:r>
      <w:r w:rsidR="00BE542D">
        <w:rPr>
          <w:lang w:eastAsia="zh-CN"/>
        </w:rPr>
        <w:t xml:space="preserve"> from service indication configured in SIB, and build/resume its RRC connection according to the start time window carried together. Moreover, interest indication </w:t>
      </w:r>
      <w:r w:rsidR="00880A09">
        <w:rPr>
          <w:lang w:eastAsia="zh-CN"/>
        </w:rPr>
        <w:t xml:space="preserve">in RAN </w:t>
      </w:r>
      <w:r w:rsidR="00BE542D">
        <w:rPr>
          <w:lang w:eastAsia="zh-CN"/>
        </w:rPr>
        <w:t xml:space="preserve">can be used to collect number of </w:t>
      </w:r>
      <w:r w:rsidR="00880A09">
        <w:rPr>
          <w:lang w:eastAsia="zh-CN"/>
        </w:rPr>
        <w:t>interested UE per MBS service.</w:t>
      </w:r>
      <w:r w:rsidR="00342305">
        <w:rPr>
          <w:lang w:eastAsia="zh-CN"/>
        </w:rPr>
        <w:t xml:space="preserve"> </w:t>
      </w:r>
      <w:r w:rsidR="007E48FE">
        <w:rPr>
          <w:lang w:eastAsia="zh-CN"/>
        </w:rPr>
        <w:t xml:space="preserve">In the end, we discussed </w:t>
      </w:r>
      <w:r w:rsidR="00E42F69">
        <w:rPr>
          <w:lang w:eastAsia="zh-CN"/>
        </w:rPr>
        <w:t xml:space="preserve">dedicated RRC signaling </w:t>
      </w:r>
      <w:r w:rsidR="001414EF">
        <w:rPr>
          <w:lang w:eastAsia="zh-CN"/>
        </w:rPr>
        <w:t>is</w:t>
      </w:r>
      <w:r w:rsidR="00E42F69">
        <w:rPr>
          <w:lang w:eastAsia="zh-CN"/>
        </w:rPr>
        <w:t xml:space="preserve"> be </w:t>
      </w:r>
      <w:r w:rsidR="001414EF">
        <w:rPr>
          <w:lang w:eastAsia="zh-CN"/>
        </w:rPr>
        <w:t>used in delivery mode 1</w:t>
      </w:r>
      <w:r w:rsidR="00E248C6">
        <w:rPr>
          <w:lang w:eastAsia="zh-CN"/>
        </w:rPr>
        <w:t xml:space="preserve"> to transmit MBS traffic channel configuration</w:t>
      </w:r>
      <w:r w:rsidR="001414EF">
        <w:rPr>
          <w:lang w:eastAsia="zh-CN"/>
        </w:rPr>
        <w:t>, while LTE SC-PTM like control plane signaling solution is used in delivery mode 2.</w:t>
      </w:r>
      <w:r w:rsidR="005D1F4A">
        <w:rPr>
          <w:lang w:eastAsia="zh-CN"/>
        </w:rPr>
        <w:t xml:space="preserve"> Responses to SA2’s liaison is also </w:t>
      </w:r>
      <w:r w:rsidR="008C217F">
        <w:rPr>
          <w:lang w:eastAsia="zh-CN"/>
        </w:rPr>
        <w:t>discussed</w:t>
      </w:r>
      <w:r w:rsidR="002F4187">
        <w:rPr>
          <w:lang w:eastAsia="zh-CN"/>
        </w:rPr>
        <w:t>.</w:t>
      </w:r>
    </w:p>
    <w:p w14:paraId="68A8B594" w14:textId="683E364D"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35B619B7" w14:textId="12DFBF5A" w:rsidR="001A78E8" w:rsidRPr="000908ED" w:rsidRDefault="009D23AC" w:rsidP="00D22685">
      <w:pPr>
        <w:rPr>
          <w:b/>
          <w:bCs/>
          <w:lang w:eastAsia="ko-KR"/>
        </w:rPr>
      </w:pPr>
      <w:r w:rsidRPr="000908ED">
        <w:rPr>
          <w:b/>
          <w:bCs/>
          <w:lang w:eastAsia="ko-KR"/>
        </w:rPr>
        <w:fldChar w:fldCharType="begin"/>
      </w:r>
      <w:r w:rsidRPr="000908ED">
        <w:rPr>
          <w:b/>
          <w:bCs/>
          <w:lang w:eastAsia="ko-KR"/>
        </w:rPr>
        <w:instrText xml:space="preserve"> REF _Ref61609430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_Ref61609430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542015C">
        <w:rPr>
          <w:b/>
          <w:bCs/>
          <w:lang w:eastAsia="zh-CN"/>
        </w:rPr>
        <w:t>Delivery mode 1 is used for high QoS multicast services including: 1) latency sensitive multicast services; 2) high reliability multicast services; 3) latency sensitive and high reliability multicast services.</w:t>
      </w:r>
      <w:r w:rsidRPr="000908ED">
        <w:rPr>
          <w:b/>
          <w:bCs/>
          <w:lang w:eastAsia="ko-KR"/>
        </w:rPr>
        <w:fldChar w:fldCharType="end"/>
      </w:r>
    </w:p>
    <w:p w14:paraId="6A1C8D98" w14:textId="189D4FD8" w:rsidR="009D23AC" w:rsidRPr="000908ED" w:rsidRDefault="009D23AC" w:rsidP="00D22685">
      <w:pPr>
        <w:rPr>
          <w:b/>
          <w:bCs/>
          <w:lang w:eastAsia="ko-KR"/>
        </w:rPr>
      </w:pPr>
      <w:r w:rsidRPr="000908ED">
        <w:rPr>
          <w:b/>
          <w:bCs/>
          <w:lang w:eastAsia="ko-KR"/>
        </w:rPr>
        <w:fldChar w:fldCharType="begin"/>
      </w:r>
      <w:r w:rsidRPr="000908ED">
        <w:rPr>
          <w:b/>
          <w:bCs/>
          <w:lang w:eastAsia="ko-KR"/>
        </w:rPr>
        <w:instrText xml:space="preserve"> REF _Ref61609439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2:</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_Ref61609439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005019A9">
        <w:rPr>
          <w:b/>
          <w:bCs/>
          <w:lang w:eastAsia="zh-CN"/>
        </w:rPr>
        <w:t xml:space="preserve">Delivery mode 2 </w:t>
      </w:r>
      <w:r w:rsidR="00EE4C89">
        <w:rPr>
          <w:b/>
          <w:bCs/>
          <w:lang w:eastAsia="zh-CN"/>
        </w:rPr>
        <w:t>is</w:t>
      </w:r>
      <w:r w:rsidR="00EE4C89" w:rsidRPr="005019A9">
        <w:rPr>
          <w:b/>
          <w:bCs/>
          <w:lang w:eastAsia="zh-CN"/>
        </w:rPr>
        <w:t xml:space="preserve"> also used for </w:t>
      </w:r>
      <w:r w:rsidR="00EE4C89">
        <w:rPr>
          <w:b/>
          <w:bCs/>
          <w:lang w:eastAsia="zh-CN"/>
        </w:rPr>
        <w:t xml:space="preserve">low QoS </w:t>
      </w:r>
      <w:r w:rsidR="00EE4C89" w:rsidRPr="005019A9">
        <w:rPr>
          <w:b/>
          <w:bCs/>
          <w:lang w:eastAsia="zh-CN"/>
        </w:rPr>
        <w:t>multicast services</w:t>
      </w:r>
      <w:r w:rsidR="00EE4C89">
        <w:rPr>
          <w:b/>
          <w:bCs/>
          <w:lang w:eastAsia="zh-CN"/>
        </w:rPr>
        <w:t xml:space="preserve"> from </w:t>
      </w:r>
      <w:r w:rsidR="00EE4C89" w:rsidRPr="3E5F3F14">
        <w:rPr>
          <w:b/>
          <w:bCs/>
          <w:lang w:eastAsia="zh-CN"/>
        </w:rPr>
        <w:t>multicast sessions for RRC_CONNCETED and RRC_INACTIVE/IDLE UEs.</w:t>
      </w:r>
      <w:r w:rsidRPr="000908ED">
        <w:rPr>
          <w:b/>
          <w:bCs/>
          <w:lang w:eastAsia="ko-KR"/>
        </w:rPr>
        <w:fldChar w:fldCharType="end"/>
      </w:r>
    </w:p>
    <w:p w14:paraId="749E7C1A" w14:textId="1C9474D6" w:rsidR="009D23AC"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_Ref54024620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Observation 1:</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_Ref54024620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00EE4C89">
        <w:rPr>
          <w:b/>
          <w:bCs/>
          <w:lang w:eastAsia="zh-CN"/>
        </w:rPr>
        <w:t>Split bearer or split bearer-like architecture is not suitable for MBS L2 architecture due to following reasons: 1) High complexity of MBS L2 architecture; 2) Increase UE complexity and cost</w:t>
      </w:r>
      <w:r w:rsidR="00EE4C89">
        <w:rPr>
          <w:b/>
          <w:lang w:eastAsia="zh-CN"/>
        </w:rPr>
        <w:t>.</w:t>
      </w:r>
      <w:r w:rsidRPr="000908ED">
        <w:rPr>
          <w:b/>
          <w:bCs/>
          <w:lang w:eastAsia="ko-KR"/>
        </w:rPr>
        <w:fldChar w:fldCharType="end"/>
      </w:r>
    </w:p>
    <w:p w14:paraId="05C8F29A" w14:textId="2DA542BF"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_Ref54024638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3:</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_Ref54024638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465E370A">
        <w:rPr>
          <w:b/>
          <w:bCs/>
          <w:lang w:eastAsia="zh-CN"/>
        </w:rPr>
        <w:t xml:space="preserve">A unified L2 architecture (single PDCP and single RLC entity for a MBS bearer) </w:t>
      </w:r>
      <w:r w:rsidR="00EE4C89">
        <w:rPr>
          <w:b/>
          <w:bCs/>
          <w:lang w:eastAsia="zh-CN"/>
        </w:rPr>
        <w:t>is used</w:t>
      </w:r>
      <w:r w:rsidR="00EE4C89" w:rsidRPr="465E370A">
        <w:rPr>
          <w:b/>
          <w:bCs/>
          <w:lang w:eastAsia="zh-CN"/>
        </w:rPr>
        <w:t xml:space="preserve"> for MBS service at both NG-RAN and UE.</w:t>
      </w:r>
      <w:r w:rsidRPr="000908ED">
        <w:rPr>
          <w:b/>
          <w:bCs/>
          <w:lang w:eastAsia="ko-KR"/>
        </w:rPr>
        <w:fldChar w:fldCharType="end"/>
      </w:r>
    </w:p>
    <w:p w14:paraId="2558E581" w14:textId="3BA45FE4"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_Ref61609481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4:</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_Ref61609481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Single RLC entity is associated with two logical channels (one for PTP, one for PTM) for a MBS service.</w:t>
      </w:r>
      <w:r w:rsidRPr="000908ED">
        <w:rPr>
          <w:b/>
          <w:bCs/>
          <w:lang w:eastAsia="ko-KR"/>
        </w:rPr>
        <w:fldChar w:fldCharType="end"/>
      </w:r>
    </w:p>
    <w:p w14:paraId="7DFF4956" w14:textId="26E62D63"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_Ref61609492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5:</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_Ref61609492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Introduce s</w:t>
      </w:r>
      <w:r w:rsidR="00EE4C89" w:rsidRPr="0038790C">
        <w:rPr>
          <w:b/>
          <w:bCs/>
          <w:lang w:eastAsia="zh-CN"/>
        </w:rPr>
        <w:t xml:space="preserve">ervice indication </w:t>
      </w:r>
      <w:r w:rsidR="00EE4C89">
        <w:rPr>
          <w:b/>
          <w:bCs/>
          <w:lang w:eastAsia="zh-CN"/>
        </w:rPr>
        <w:t>to</w:t>
      </w:r>
      <w:r w:rsidR="00EE4C89" w:rsidRPr="0038790C">
        <w:rPr>
          <w:b/>
          <w:bCs/>
          <w:lang w:eastAsia="zh-CN"/>
        </w:rPr>
        <w:t xml:space="preserve"> </w:t>
      </w:r>
      <w:r w:rsidR="00EE4C89">
        <w:rPr>
          <w:b/>
          <w:bCs/>
          <w:lang w:eastAsia="zh-CN"/>
        </w:rPr>
        <w:t>indicate MBS services in delivery mode 1 or 2 to UE.</w:t>
      </w:r>
      <w:r w:rsidRPr="000908ED">
        <w:rPr>
          <w:b/>
          <w:bCs/>
          <w:lang w:eastAsia="ko-KR"/>
        </w:rPr>
        <w:fldChar w:fldCharType="end"/>
      </w:r>
    </w:p>
    <w:p w14:paraId="6ADCC0BF" w14:textId="20E2676A"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_Ref61609504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6:</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_Ref61609504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UE stays in RRC_INACTIVE/IDLE state if it receives MBS services in delivery mode 2 without receiving unicast data.</w:t>
      </w:r>
      <w:r w:rsidRPr="000908ED">
        <w:rPr>
          <w:b/>
          <w:bCs/>
          <w:lang w:eastAsia="ko-KR"/>
        </w:rPr>
        <w:fldChar w:fldCharType="end"/>
      </w:r>
    </w:p>
    <w:p w14:paraId="4CEB9022" w14:textId="2ED478E1"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_Ref61609515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7:</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_Ref61609515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60705403">
        <w:rPr>
          <w:b/>
          <w:bCs/>
          <w:lang w:eastAsia="zh-CN"/>
        </w:rPr>
        <w:t>UE stays in RRC_CONNECTED state if it receives MBS services in delivery mode 2 and also receives unicast data.</w:t>
      </w:r>
      <w:r w:rsidRPr="000908ED">
        <w:rPr>
          <w:b/>
          <w:bCs/>
          <w:lang w:eastAsia="ko-KR"/>
        </w:rPr>
        <w:fldChar w:fldCharType="end"/>
      </w:r>
    </w:p>
    <w:p w14:paraId="5A13BC4E" w14:textId="02ECBA6D"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_Ref61609524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8:</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_Ref61609524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4AC78284">
        <w:rPr>
          <w:b/>
          <w:bCs/>
          <w:lang w:eastAsia="zh-CN"/>
        </w:rPr>
        <w:t>Introduce start time window to indicate time window for UE setup/resume RRC connection in order to avoid contention, save power and avoid packet loss.</w:t>
      </w:r>
      <w:r w:rsidRPr="000908ED">
        <w:rPr>
          <w:b/>
          <w:bCs/>
          <w:lang w:eastAsia="ko-KR"/>
        </w:rPr>
        <w:fldChar w:fldCharType="end"/>
      </w:r>
    </w:p>
    <w:p w14:paraId="4C92A888" w14:textId="207475CC"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_Ref61609533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9:</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_Ref61609533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Introduce a</w:t>
      </w:r>
      <w:r w:rsidR="00EE4C89" w:rsidRPr="6FBF8394">
        <w:rPr>
          <w:b/>
          <w:bCs/>
          <w:lang w:eastAsia="zh-CN"/>
        </w:rPr>
        <w:t xml:space="preserve"> new SIB </w:t>
      </w:r>
      <w:r w:rsidR="00EE4C89">
        <w:rPr>
          <w:b/>
          <w:bCs/>
          <w:lang w:eastAsia="zh-CN"/>
        </w:rPr>
        <w:t>to</w:t>
      </w:r>
      <w:r w:rsidR="00EE4C89" w:rsidRPr="0091554E">
        <w:rPr>
          <w:b/>
          <w:bCs/>
          <w:lang w:eastAsia="zh-CN"/>
        </w:rPr>
        <w:t xml:space="preserve"> </w:t>
      </w:r>
      <w:r w:rsidR="00EE4C89" w:rsidRPr="6FBF8394">
        <w:rPr>
          <w:b/>
          <w:bCs/>
          <w:lang w:eastAsia="zh-CN"/>
        </w:rPr>
        <w:t>MBS</w:t>
      </w:r>
      <w:r w:rsidR="00EE4C89">
        <w:rPr>
          <w:b/>
          <w:bCs/>
          <w:lang w:eastAsia="zh-CN"/>
        </w:rPr>
        <w:t xml:space="preserve"> for service indication</w:t>
      </w:r>
      <w:r w:rsidR="00EE4C89" w:rsidRPr="6FBF8394">
        <w:rPr>
          <w:b/>
          <w:bCs/>
          <w:lang w:eastAsia="zh-CN"/>
        </w:rPr>
        <w:t xml:space="preserve">, including information: </w:t>
      </w:r>
      <w:r w:rsidR="00EE4C89">
        <w:rPr>
          <w:b/>
          <w:bCs/>
          <w:lang w:eastAsia="zh-CN"/>
        </w:rPr>
        <w:t>1</w:t>
      </w:r>
      <w:r w:rsidR="00EE4C89" w:rsidRPr="6FBF8394">
        <w:rPr>
          <w:b/>
          <w:bCs/>
          <w:lang w:eastAsia="zh-CN"/>
        </w:rPr>
        <w:t xml:space="preserve">) </w:t>
      </w:r>
      <w:r w:rsidR="00EE4C89" w:rsidRPr="00564179">
        <w:rPr>
          <w:b/>
          <w:bCs/>
          <w:lang w:eastAsia="zh-CN"/>
        </w:rPr>
        <w:t>list of SAI</w:t>
      </w:r>
      <w:r w:rsidR="00EE4C89">
        <w:rPr>
          <w:b/>
          <w:bCs/>
          <w:lang w:eastAsia="zh-CN"/>
        </w:rPr>
        <w:t>s</w:t>
      </w:r>
      <w:r w:rsidR="00EE4C89" w:rsidRPr="00564179">
        <w:rPr>
          <w:b/>
          <w:bCs/>
          <w:lang w:eastAsia="zh-CN"/>
        </w:rPr>
        <w:t xml:space="preserve"> of current frequency</w:t>
      </w:r>
      <w:r w:rsidR="00EE4C89" w:rsidRPr="00EE4C89">
        <w:rPr>
          <w:b/>
          <w:bCs/>
          <w:lang w:eastAsia="zh-CN"/>
        </w:rPr>
        <w:t xml:space="preserve">; 2) </w:t>
      </w:r>
      <w:r w:rsidR="00EE4C89" w:rsidRPr="00564179">
        <w:rPr>
          <w:b/>
          <w:bCs/>
          <w:lang w:eastAsia="zh-CN"/>
        </w:rPr>
        <w:t xml:space="preserve">Service indication </w:t>
      </w:r>
      <w:r w:rsidR="00EE4C89">
        <w:rPr>
          <w:b/>
          <w:bCs/>
          <w:lang w:eastAsia="zh-CN"/>
        </w:rPr>
        <w:t>per TMGI</w:t>
      </w:r>
      <w:r w:rsidR="00EE4C89" w:rsidRPr="6FBF8394">
        <w:rPr>
          <w:b/>
          <w:bCs/>
          <w:lang w:eastAsia="zh-CN"/>
        </w:rPr>
        <w:t>; 3)</w:t>
      </w:r>
      <w:r w:rsidR="00EE4C89" w:rsidRPr="00EE4C89">
        <w:rPr>
          <w:b/>
          <w:bCs/>
          <w:lang w:eastAsia="zh-CN"/>
        </w:rPr>
        <w:t xml:space="preserve"> </w:t>
      </w:r>
      <w:r w:rsidR="00EE4C89">
        <w:rPr>
          <w:b/>
          <w:bCs/>
          <w:lang w:eastAsia="zh-CN"/>
        </w:rPr>
        <w:t>S</w:t>
      </w:r>
      <w:r w:rsidR="00EE4C89" w:rsidRPr="00EE4C89">
        <w:rPr>
          <w:b/>
          <w:bCs/>
          <w:lang w:eastAsia="zh-CN"/>
        </w:rPr>
        <w:t>tart time window per TMGI; 4)</w:t>
      </w:r>
      <w:r w:rsidR="00EE4C89">
        <w:rPr>
          <w:b/>
          <w:bCs/>
          <w:lang w:eastAsia="zh-CN"/>
        </w:rPr>
        <w:t xml:space="preserve"> </w:t>
      </w:r>
      <w:r w:rsidR="00EE4C89" w:rsidRPr="00EE4C89">
        <w:rPr>
          <w:b/>
          <w:bCs/>
          <w:lang w:eastAsia="zh-CN"/>
        </w:rPr>
        <w:t xml:space="preserve">Neighbor </w:t>
      </w:r>
      <w:r w:rsidR="00EE4C89" w:rsidRPr="00564179">
        <w:rPr>
          <w:b/>
          <w:bCs/>
          <w:lang w:eastAsia="zh-CN"/>
        </w:rPr>
        <w:t xml:space="preserve">frequency related </w:t>
      </w:r>
      <w:r w:rsidR="00EE4C89">
        <w:rPr>
          <w:b/>
          <w:bCs/>
          <w:lang w:eastAsia="zh-CN"/>
        </w:rPr>
        <w:t>information.</w:t>
      </w:r>
      <w:r w:rsidRPr="000908ED">
        <w:rPr>
          <w:b/>
          <w:bCs/>
          <w:lang w:eastAsia="ko-KR"/>
        </w:rPr>
        <w:fldChar w:fldCharType="end"/>
      </w:r>
    </w:p>
    <w:p w14:paraId="21925850" w14:textId="1F4FEA53"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_Ref61609544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Observation 2:</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_Ref61609544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6DE0881">
        <w:rPr>
          <w:b/>
          <w:bCs/>
          <w:lang w:eastAsia="zh-CN"/>
        </w:rPr>
        <w:t xml:space="preserve">CN indicated number of UE receiving interested MBS service is not </w:t>
      </w:r>
      <w:r w:rsidR="00EE4C89">
        <w:rPr>
          <w:b/>
          <w:bCs/>
          <w:lang w:eastAsia="zh-CN"/>
        </w:rPr>
        <w:t>suitable</w:t>
      </w:r>
      <w:r w:rsidR="00EE4C89" w:rsidRPr="56DE0881">
        <w:rPr>
          <w:b/>
          <w:bCs/>
          <w:lang w:eastAsia="zh-CN"/>
        </w:rPr>
        <w:t xml:space="preserve"> for RAN.</w:t>
      </w:r>
      <w:r w:rsidRPr="000908ED">
        <w:rPr>
          <w:b/>
          <w:bCs/>
          <w:lang w:eastAsia="ko-KR"/>
        </w:rPr>
        <w:fldChar w:fldCharType="end"/>
      </w:r>
    </w:p>
    <w:p w14:paraId="29D9C2F6" w14:textId="2BE8C3EB"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_Ref61609559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10:</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_Ref61609559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6DE0881">
        <w:rPr>
          <w:b/>
          <w:bCs/>
          <w:lang w:eastAsia="zh-CN"/>
        </w:rPr>
        <w:t>UE reports its interest indication to RAN after receiving MBS service information from SIB</w:t>
      </w:r>
      <w:r w:rsidR="00EE4C89">
        <w:rPr>
          <w:b/>
          <w:bCs/>
          <w:lang w:eastAsia="zh-CN"/>
        </w:rPr>
        <w:t xml:space="preserve"> in RRC_CONNECTED state</w:t>
      </w:r>
      <w:r w:rsidR="00EE4C89" w:rsidRPr="56DE0881">
        <w:rPr>
          <w:b/>
          <w:bCs/>
          <w:lang w:eastAsia="zh-CN"/>
        </w:rPr>
        <w:t>.</w:t>
      </w:r>
      <w:r w:rsidRPr="000908ED">
        <w:rPr>
          <w:b/>
          <w:bCs/>
          <w:lang w:eastAsia="ko-KR"/>
        </w:rPr>
        <w:fldChar w:fldCharType="end"/>
      </w:r>
    </w:p>
    <w:p w14:paraId="207C28FC" w14:textId="4994DC4E"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_Ref61609568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11:</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_Ref61609568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Interest indication includes following information: 1) frequency list of its interested MBS service(s); 2) TMGI of its interested MBS service(s); 3) MBS priority over unicast.</w:t>
      </w:r>
      <w:r w:rsidRPr="000908ED">
        <w:rPr>
          <w:b/>
          <w:bCs/>
          <w:lang w:eastAsia="ko-KR"/>
        </w:rPr>
        <w:fldChar w:fldCharType="end"/>
      </w:r>
    </w:p>
    <w:p w14:paraId="0A2EF0EA" w14:textId="7ACA3B21"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_Ref61609581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12:</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_Ref61609581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D</w:t>
      </w:r>
      <w:r w:rsidR="00EE4C89" w:rsidRPr="56DE0881">
        <w:rPr>
          <w:b/>
          <w:bCs/>
          <w:lang w:eastAsia="zh-CN"/>
        </w:rPr>
        <w:t xml:space="preserve">edicated RRC signaling </w:t>
      </w:r>
      <w:r w:rsidR="00EE4C89">
        <w:rPr>
          <w:b/>
          <w:bCs/>
          <w:lang w:eastAsia="zh-CN"/>
        </w:rPr>
        <w:t>is</w:t>
      </w:r>
      <w:r w:rsidR="00EE4C89" w:rsidRPr="56DE0881">
        <w:rPr>
          <w:b/>
          <w:bCs/>
          <w:lang w:eastAsia="zh-CN"/>
        </w:rPr>
        <w:t xml:space="preserve"> used </w:t>
      </w:r>
      <w:r w:rsidR="00EE4C89" w:rsidRPr="00564179">
        <w:rPr>
          <w:rFonts w:eastAsia="Malgun Gothic"/>
          <w:b/>
          <w:bCs/>
        </w:rPr>
        <w:t xml:space="preserve">to carry </w:t>
      </w:r>
      <w:r w:rsidR="00EE4C89" w:rsidRPr="00EE4C89">
        <w:rPr>
          <w:rFonts w:eastAsia="Malgun Gothic"/>
          <w:b/>
          <w:bCs/>
        </w:rPr>
        <w:t>MBS traffic channels service control information</w:t>
      </w:r>
      <w:r w:rsidR="00EE4C89" w:rsidRPr="009B4435">
        <w:rPr>
          <w:b/>
          <w:bCs/>
          <w:lang w:eastAsia="zh-CN"/>
        </w:rPr>
        <w:t xml:space="preserve"> </w:t>
      </w:r>
      <w:r w:rsidR="00EE4C89">
        <w:rPr>
          <w:b/>
          <w:bCs/>
          <w:lang w:eastAsia="zh-CN"/>
        </w:rPr>
        <w:t>for delivery mode 1.</w:t>
      </w:r>
      <w:r w:rsidRPr="000908ED">
        <w:rPr>
          <w:b/>
          <w:bCs/>
          <w:lang w:eastAsia="ko-KR"/>
        </w:rPr>
        <w:fldChar w:fldCharType="end"/>
      </w:r>
    </w:p>
    <w:p w14:paraId="3D5E6FDC" w14:textId="6BAA02F1"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_Ref61609592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13:</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_Ref61609592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6DE0881">
        <w:rPr>
          <w:b/>
          <w:bCs/>
          <w:lang w:eastAsia="zh-CN"/>
        </w:rPr>
        <w:t xml:space="preserve">LTE SC-PTM like control plane signaling solution (e.g. SIB+MCCH) </w:t>
      </w:r>
      <w:r w:rsidR="00EE4C89">
        <w:rPr>
          <w:b/>
          <w:bCs/>
          <w:lang w:eastAsia="zh-CN"/>
        </w:rPr>
        <w:t>is used in delivery mode 2 for low reliability multicast service and broadcast service.</w:t>
      </w:r>
      <w:r w:rsidRPr="000908ED">
        <w:rPr>
          <w:b/>
          <w:bCs/>
          <w:lang w:eastAsia="ko-KR"/>
        </w:rPr>
        <w:fldChar w:fldCharType="end"/>
      </w:r>
    </w:p>
    <w:p w14:paraId="4598F1CB" w14:textId="4075CDB5"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_Ref61609603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14:</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_Ref61609603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7BA9C44A">
        <w:rPr>
          <w:b/>
          <w:bCs/>
          <w:lang w:eastAsia="zh-CN"/>
        </w:rPr>
        <w:t>UE can stop receiving traffic of a multicast session without indicating leaving in RRC_IDLE and RRC_INACTIVE state.</w:t>
      </w:r>
      <w:r w:rsidRPr="000908ED">
        <w:rPr>
          <w:b/>
          <w:bCs/>
          <w:lang w:eastAsia="ko-KR"/>
        </w:rPr>
        <w:fldChar w:fldCharType="end"/>
      </w:r>
    </w:p>
    <w:p w14:paraId="73E53665" w14:textId="2E9204B3"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_Ref61609613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15:</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_Ref61609613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val="en-GB" w:eastAsia="zh-CN"/>
        </w:rPr>
        <w:t>Reply SA2 “</w:t>
      </w:r>
      <w:r w:rsidR="00EE4C89" w:rsidRPr="00D1064B">
        <w:rPr>
          <w:b/>
          <w:bCs/>
          <w:lang w:val="en-GB" w:eastAsia="zh-CN"/>
        </w:rPr>
        <w:t>RAN2 is waiting for SA3’s progress of security issues for MBS traffic</w:t>
      </w:r>
      <w:r w:rsidR="00EE4C89">
        <w:rPr>
          <w:b/>
          <w:bCs/>
          <w:lang w:val="en-GB" w:eastAsia="zh-CN"/>
        </w:rPr>
        <w:t>”</w:t>
      </w:r>
      <w:r w:rsidR="00EE4C89" w:rsidRPr="00D1064B">
        <w:rPr>
          <w:b/>
          <w:bCs/>
          <w:lang w:val="en-GB" w:eastAsia="zh-CN"/>
        </w:rPr>
        <w:t>.</w:t>
      </w:r>
      <w:r w:rsidRPr="000908ED">
        <w:rPr>
          <w:b/>
          <w:bCs/>
          <w:lang w:eastAsia="ko-KR"/>
        </w:rPr>
        <w:fldChar w:fldCharType="end"/>
      </w:r>
    </w:p>
    <w:p w14:paraId="03FA9E1D" w14:textId="6505E83F"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_Ref61609623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16:</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_Ref61609623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val="en-GB" w:eastAsia="zh-CN"/>
        </w:rPr>
        <w:t xml:space="preserve">RAN2 should wait until </w:t>
      </w:r>
      <w:r w:rsidR="00EE4C89" w:rsidRPr="00D1064B">
        <w:rPr>
          <w:b/>
          <w:bCs/>
          <w:lang w:val="en-GB" w:eastAsia="zh-CN"/>
        </w:rPr>
        <w:t>SA2</w:t>
      </w:r>
      <w:r w:rsidR="00EE4C89">
        <w:rPr>
          <w:b/>
          <w:bCs/>
          <w:lang w:val="en-GB" w:eastAsia="zh-CN"/>
        </w:rPr>
        <w:t xml:space="preserve">’s </w:t>
      </w:r>
      <w:r w:rsidR="00EE4C89" w:rsidRPr="00D1064B">
        <w:rPr>
          <w:b/>
          <w:bCs/>
          <w:lang w:val="en-GB" w:eastAsia="zh-CN"/>
        </w:rPr>
        <w:t xml:space="preserve">further </w:t>
      </w:r>
      <w:r w:rsidR="00EE4C89">
        <w:rPr>
          <w:b/>
          <w:bCs/>
          <w:lang w:val="en-GB" w:eastAsia="zh-CN"/>
        </w:rPr>
        <w:t>clarification on</w:t>
      </w:r>
      <w:r w:rsidR="00EE4C89" w:rsidRPr="00D1064B">
        <w:rPr>
          <w:b/>
          <w:bCs/>
          <w:lang w:val="en-GB" w:eastAsia="zh-CN"/>
        </w:rPr>
        <w:t xml:space="preserve"> the terms “stop/deactivated” or “start/activation”. Session activation and deactivation </w:t>
      </w:r>
      <w:r w:rsidR="00EE4C89">
        <w:rPr>
          <w:b/>
          <w:bCs/>
          <w:lang w:val="en-GB" w:eastAsia="zh-CN"/>
        </w:rPr>
        <w:t>does not have impact on RAN2</w:t>
      </w:r>
      <w:r w:rsidR="00EE4C89" w:rsidRPr="00D1064B">
        <w:rPr>
          <w:b/>
          <w:bCs/>
          <w:lang w:val="en-GB" w:eastAsia="zh-CN"/>
        </w:rPr>
        <w:t>.</w:t>
      </w:r>
      <w:r w:rsidRPr="000908ED">
        <w:rPr>
          <w:b/>
          <w:bCs/>
          <w:lang w:eastAsia="ko-KR"/>
        </w:rPr>
        <w:fldChar w:fldCharType="end"/>
      </w:r>
      <w:bookmarkStart w:id="26" w:name="_GoBack"/>
      <w:bookmarkEnd w:id="26"/>
    </w:p>
    <w:p w14:paraId="25551405" w14:textId="27102E4E"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_Ref61609633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17:</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_Ref61609633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7BA9C44A">
        <w:rPr>
          <w:b/>
          <w:bCs/>
          <w:lang w:val="en-GB" w:eastAsia="zh-CN"/>
        </w:rPr>
        <w:t>Reply SA2 “RAN2 has not started discussion on handover between NG-RAN node supporting 5MBS and NG-RAN node not supporting 5MBS”.</w:t>
      </w:r>
      <w:r w:rsidRPr="000908ED">
        <w:rPr>
          <w:b/>
          <w:bCs/>
          <w:lang w:eastAsia="ko-KR"/>
        </w:rPr>
        <w:fldChar w:fldCharType="end"/>
      </w:r>
    </w:p>
    <w:p w14:paraId="6BDD6D14" w14:textId="2ADFAC89"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_Ref61609644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18:</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_Ref61609644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zh-CN"/>
        </w:rPr>
        <w:t>For PTP/PTM delivery method decision and switching, assistance information is not needed from 5GC.</w:t>
      </w:r>
      <w:r w:rsidRPr="000908ED">
        <w:rPr>
          <w:b/>
          <w:bCs/>
          <w:lang w:eastAsia="ko-KR"/>
        </w:rPr>
        <w:fldChar w:fldCharType="end"/>
      </w:r>
    </w:p>
    <w:p w14:paraId="6FAAF1B0" w14:textId="2230F744"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_Ref61609654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19:</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_Ref61609654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7BA9C44A">
        <w:rPr>
          <w:b/>
          <w:bCs/>
          <w:lang w:eastAsia="zh-CN"/>
        </w:rPr>
        <w:t>Other than assistance information of MBS services/groups subscribed by the UE (e.g. TMGI), QoS requirements, session start time of a MBS service should also be provided to RAN from CN for MBS operation.</w:t>
      </w:r>
      <w:r w:rsidRPr="000908ED">
        <w:rPr>
          <w:b/>
          <w:bCs/>
          <w:lang w:eastAsia="ko-KR"/>
        </w:rPr>
        <w:fldChar w:fldCharType="end"/>
      </w:r>
    </w:p>
    <w:p w14:paraId="49F011A1" w14:textId="5DA4A659"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_Ref61609673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20:</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_Ref61609673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542015C">
        <w:rPr>
          <w:b/>
          <w:bCs/>
          <w:lang w:val="en-GB" w:eastAsia="zh-CN"/>
        </w:rPr>
        <w:t>Reply SA4 and SA2 “SFN is not in the scope of this WI, no SYNC protocol is needed for this release.”</w:t>
      </w:r>
      <w:r w:rsidRPr="000908ED">
        <w:rPr>
          <w:b/>
          <w:bCs/>
          <w:lang w:eastAsia="ko-KR"/>
        </w:rPr>
        <w:fldChar w:fldCharType="end"/>
      </w:r>
    </w:p>
    <w:p w14:paraId="6DE633CD" w14:textId="31AE2D24" w:rsidR="0057379B" w:rsidRPr="000908ED" w:rsidRDefault="0057379B" w:rsidP="00D22685">
      <w:pPr>
        <w:rPr>
          <w:b/>
          <w:bCs/>
          <w:lang w:eastAsia="ko-KR"/>
        </w:rPr>
      </w:pPr>
      <w:r w:rsidRPr="000908ED">
        <w:rPr>
          <w:b/>
          <w:bCs/>
          <w:lang w:eastAsia="ko-KR"/>
        </w:rPr>
        <w:fldChar w:fldCharType="begin"/>
      </w:r>
      <w:r w:rsidRPr="000908ED">
        <w:rPr>
          <w:b/>
          <w:bCs/>
          <w:lang w:eastAsia="ko-KR"/>
        </w:rPr>
        <w:instrText xml:space="preserve"> REF _Ref61609686 \w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Pr>
          <w:b/>
          <w:bCs/>
          <w:lang w:eastAsia="ko-KR"/>
        </w:rPr>
        <w:t>Proposal 21:</w:t>
      </w:r>
      <w:r w:rsidRPr="000908ED">
        <w:rPr>
          <w:b/>
          <w:bCs/>
          <w:lang w:eastAsia="ko-KR"/>
        </w:rPr>
        <w:fldChar w:fldCharType="end"/>
      </w:r>
      <w:r w:rsidRPr="000908ED">
        <w:rPr>
          <w:b/>
          <w:bCs/>
          <w:lang w:eastAsia="ko-KR"/>
        </w:rPr>
        <w:t xml:space="preserve"> </w:t>
      </w:r>
      <w:r w:rsidRPr="000908ED">
        <w:rPr>
          <w:b/>
          <w:bCs/>
          <w:lang w:eastAsia="ko-KR"/>
        </w:rPr>
        <w:fldChar w:fldCharType="begin"/>
      </w:r>
      <w:r w:rsidRPr="000908ED">
        <w:rPr>
          <w:b/>
          <w:bCs/>
          <w:lang w:eastAsia="ko-KR"/>
        </w:rPr>
        <w:instrText xml:space="preserve"> REF _Ref61609686 \h </w:instrText>
      </w:r>
      <w:r w:rsidRPr="000908ED">
        <w:rPr>
          <w:b/>
          <w:bCs/>
          <w:lang w:eastAsia="ko-KR"/>
        </w:rPr>
      </w:r>
      <w:r w:rsidR="000908ED">
        <w:rPr>
          <w:b/>
          <w:bCs/>
          <w:lang w:eastAsia="ko-KR"/>
        </w:rPr>
        <w:instrText xml:space="preserve"> \* MERGEFORMAT </w:instrText>
      </w:r>
      <w:r w:rsidRPr="000908ED">
        <w:rPr>
          <w:b/>
          <w:bCs/>
          <w:lang w:eastAsia="ko-KR"/>
        </w:rPr>
        <w:fldChar w:fldCharType="separate"/>
      </w:r>
      <w:r w:rsidR="00EE4C89" w:rsidRPr="5542015C">
        <w:rPr>
          <w:b/>
          <w:bCs/>
          <w:lang w:eastAsia="zh-CN"/>
        </w:rPr>
        <w:t>Reply SA4 and SA2 “RoHC (at least U-mode) can be configured for NR MBS bearers and located at PDCP”.</w:t>
      </w:r>
      <w:r w:rsidRPr="000908ED">
        <w:rPr>
          <w:b/>
          <w:bCs/>
          <w:lang w:eastAsia="ko-KR"/>
        </w:rPr>
        <w:fldChar w:fldCharType="end"/>
      </w:r>
    </w:p>
    <w:p w14:paraId="29D03F0C" w14:textId="40BB4901" w:rsidR="003676D9" w:rsidRDefault="00254CB6" w:rsidP="00E7299F">
      <w:pPr>
        <w:pStyle w:val="Heading1"/>
      </w:pPr>
      <w:r w:rsidRPr="00A10F7A">
        <w:t>R</w:t>
      </w:r>
      <w:r w:rsidR="0034111C" w:rsidRPr="00A10F7A">
        <w:t>eferences</w:t>
      </w:r>
      <w:bookmarkStart w:id="27" w:name="_Ref53948433"/>
    </w:p>
    <w:p w14:paraId="6FA28C9B" w14:textId="420A8D01" w:rsidR="00C64707" w:rsidRDefault="00797B3A" w:rsidP="00833CBE">
      <w:pPr>
        <w:numPr>
          <w:ilvl w:val="0"/>
          <w:numId w:val="13"/>
        </w:numPr>
        <w:ind w:left="0" w:firstLine="0"/>
      </w:pPr>
      <w:bookmarkStart w:id="28" w:name="_Ref61532719"/>
      <w:r>
        <w:rPr>
          <w:lang w:eastAsia="zh-CN"/>
        </w:rPr>
        <w:t>3GPP TR23.757 “Study on architectural enhancement</w:t>
      </w:r>
      <w:r w:rsidR="00F80358">
        <w:rPr>
          <w:lang w:eastAsia="zh-CN"/>
        </w:rPr>
        <w:t xml:space="preserve"> for 5G multicast-broadcast services</w:t>
      </w:r>
      <w:r>
        <w:rPr>
          <w:lang w:eastAsia="zh-CN"/>
        </w:rPr>
        <w:t>”</w:t>
      </w:r>
      <w:bookmarkEnd w:id="27"/>
      <w:bookmarkEnd w:id="28"/>
    </w:p>
    <w:p w14:paraId="7D835E42" w14:textId="6AFE0C09" w:rsidR="004A3579" w:rsidRDefault="004A3579" w:rsidP="00872E2A">
      <w:pPr>
        <w:numPr>
          <w:ilvl w:val="0"/>
          <w:numId w:val="13"/>
        </w:numPr>
        <w:ind w:left="0" w:firstLine="0"/>
      </w:pPr>
      <w:bookmarkStart w:id="29" w:name="_Ref61386608"/>
      <w:bookmarkStart w:id="30" w:name="_Ref53992196"/>
      <w:bookmarkStart w:id="31" w:name="_Ref53992194"/>
      <w:r>
        <w:t>3GPP TS23.501 “</w:t>
      </w:r>
      <w:r w:rsidR="00343210" w:rsidRPr="00343210">
        <w:t>System architecture for the 5G System (5GS)</w:t>
      </w:r>
      <w:r>
        <w:t>”</w:t>
      </w:r>
      <w:bookmarkEnd w:id="29"/>
    </w:p>
    <w:p w14:paraId="4B5B732E" w14:textId="65B91544" w:rsidR="004A3579" w:rsidRDefault="004A3579" w:rsidP="00872E2A">
      <w:pPr>
        <w:numPr>
          <w:ilvl w:val="0"/>
          <w:numId w:val="13"/>
        </w:numPr>
        <w:ind w:left="0" w:firstLine="0"/>
      </w:pPr>
      <w:bookmarkStart w:id="32" w:name="_Ref61386617"/>
      <w:r>
        <w:t>3GPP TS23.287 “</w:t>
      </w:r>
      <w:r w:rsidR="009C04BC" w:rsidRPr="009C04BC">
        <w:t>Architecture enhancements for 5G System (5GS) to support Vehicle-to-Everything (V2X) services</w:t>
      </w:r>
      <w:r>
        <w:t>”</w:t>
      </w:r>
      <w:bookmarkEnd w:id="32"/>
    </w:p>
    <w:p w14:paraId="56EFAC83" w14:textId="35EA6DCF" w:rsidR="001364F6" w:rsidRDefault="00A56EA4" w:rsidP="00872E2A">
      <w:pPr>
        <w:numPr>
          <w:ilvl w:val="0"/>
          <w:numId w:val="13"/>
        </w:numPr>
        <w:ind w:left="0" w:firstLine="0"/>
      </w:pPr>
      <w:bookmarkStart w:id="33" w:name="_Ref61386835"/>
      <w:r>
        <w:t>Post-112e email discussion [069] “Delivery mode 2”</w:t>
      </w:r>
      <w:r w:rsidR="001A78E8">
        <w:t xml:space="preserve"> (MediaTek)</w:t>
      </w:r>
      <w:bookmarkEnd w:id="33"/>
    </w:p>
    <w:p w14:paraId="55C73A84" w14:textId="1B72A49F" w:rsidR="00A0329F" w:rsidRDefault="00A0329F" w:rsidP="00872E2A">
      <w:pPr>
        <w:numPr>
          <w:ilvl w:val="0"/>
          <w:numId w:val="13"/>
        </w:numPr>
        <w:ind w:left="0" w:firstLine="0"/>
      </w:pPr>
      <w:bookmarkStart w:id="34" w:name="_Ref61386904"/>
      <w:r>
        <w:t>R2-2011170</w:t>
      </w:r>
      <w:r w:rsidR="00FD0AE1">
        <w:t xml:space="preserve"> “</w:t>
      </w:r>
      <w:r w:rsidR="00CA0D97" w:rsidRPr="00CA0D97">
        <w:t>Reply LS on RAN impact of FS_5MBS Study</w:t>
      </w:r>
      <w:r w:rsidR="00FD0AE1">
        <w:t>”</w:t>
      </w:r>
      <w:bookmarkEnd w:id="34"/>
    </w:p>
    <w:p w14:paraId="0103F32B" w14:textId="0F035C73" w:rsidR="00155BD3" w:rsidRDefault="00872E2A">
      <w:pPr>
        <w:numPr>
          <w:ilvl w:val="0"/>
          <w:numId w:val="13"/>
        </w:numPr>
        <w:ind w:left="0" w:firstLine="0"/>
      </w:pPr>
      <w:bookmarkStart w:id="35" w:name="_Ref61387007"/>
      <w:r>
        <w:rPr>
          <w:lang w:eastAsia="zh-CN"/>
        </w:rPr>
        <w:t>R2-</w:t>
      </w:r>
      <w:r w:rsidR="0003035F">
        <w:rPr>
          <w:lang w:eastAsia="zh-CN"/>
        </w:rPr>
        <w:t>21</w:t>
      </w:r>
      <w:r w:rsidR="00391F96">
        <w:rPr>
          <w:lang w:eastAsia="zh-CN"/>
        </w:rPr>
        <w:t>01759</w:t>
      </w:r>
      <w:r w:rsidR="0003035F">
        <w:rPr>
          <w:lang w:eastAsia="zh-CN"/>
        </w:rPr>
        <w:t xml:space="preserve"> </w:t>
      </w:r>
      <w:r>
        <w:rPr>
          <w:lang w:eastAsia="zh-CN"/>
        </w:rPr>
        <w:t>“</w:t>
      </w:r>
      <w:r w:rsidR="00D24233" w:rsidRPr="00D24233">
        <w:rPr>
          <w:lang w:eastAsia="zh-CN"/>
        </w:rPr>
        <w:t xml:space="preserve">MBS support for </w:t>
      </w:r>
      <w:r w:rsidR="001F5E16">
        <w:rPr>
          <w:lang w:eastAsia="zh-CN"/>
        </w:rPr>
        <w:t>delivery mode 2</w:t>
      </w:r>
      <w:r>
        <w:rPr>
          <w:lang w:eastAsia="zh-CN"/>
        </w:rPr>
        <w:t>”, Intel</w:t>
      </w:r>
      <w:bookmarkEnd w:id="30"/>
      <w:bookmarkEnd w:id="35"/>
    </w:p>
    <w:p w14:paraId="74ECF156" w14:textId="4E0A5493" w:rsidR="007D1031" w:rsidRPr="00C040EB" w:rsidRDefault="007D1031" w:rsidP="007D1031">
      <w:pPr>
        <w:numPr>
          <w:ilvl w:val="0"/>
          <w:numId w:val="13"/>
        </w:numPr>
        <w:ind w:left="0" w:firstLine="0"/>
      </w:pPr>
      <w:bookmarkStart w:id="36" w:name="_Ref61534470"/>
      <w:bookmarkStart w:id="37" w:name="_Ref61534286"/>
      <w:r>
        <w:t>R2-210</w:t>
      </w:r>
      <w:r w:rsidR="00350B7F">
        <w:t>1049</w:t>
      </w:r>
      <w:r>
        <w:t xml:space="preserve"> “Complexity analysis for reliability enhancement in RLC vs PDCP”, Intel</w:t>
      </w:r>
      <w:bookmarkEnd w:id="36"/>
    </w:p>
    <w:p w14:paraId="44A5C56D" w14:textId="4BE4D7EE" w:rsidR="00FF42D1" w:rsidRDefault="00D17952" w:rsidP="00872E2A">
      <w:pPr>
        <w:numPr>
          <w:ilvl w:val="0"/>
          <w:numId w:val="13"/>
        </w:numPr>
        <w:ind w:left="0" w:firstLine="0"/>
      </w:pPr>
      <w:bookmarkStart w:id="38" w:name="_Ref61534797"/>
      <w:r>
        <w:t>R2-21</w:t>
      </w:r>
      <w:r w:rsidR="00223943">
        <w:t>00361</w:t>
      </w:r>
      <w:r w:rsidR="004153C5">
        <w:t xml:space="preserve"> “</w:t>
      </w:r>
      <w:r w:rsidR="000476AC">
        <w:t>MAB MAC layer and group scheduling aspects</w:t>
      </w:r>
      <w:r w:rsidR="004153C5">
        <w:t>”</w:t>
      </w:r>
      <w:r w:rsidR="000476AC">
        <w:t>, Intel</w:t>
      </w:r>
      <w:bookmarkEnd w:id="37"/>
      <w:bookmarkEnd w:id="38"/>
    </w:p>
    <w:bookmarkEnd w:id="31"/>
    <w:p w14:paraId="128B1483" w14:textId="4F8FAF53" w:rsidR="00881841" w:rsidRPr="00D350E0" w:rsidRDefault="00881841">
      <w:pPr>
        <w:rPr>
          <w:lang w:eastAsia="zh-CN"/>
        </w:rPr>
      </w:pPr>
    </w:p>
    <w:sectPr w:rsidR="00881841"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42D18C" w16cex:dateUtc="2021-01-12T09:15:00Z"/>
  <w16cex:commentExtensible w16cex:durableId="44A8A1AF" w16cex:dateUtc="2021-01-14T15:21:00Z"/>
  <w16cex:commentExtensible w16cex:durableId="63522642" w16cex:dateUtc="2021-01-15T03:12:00Z"/>
  <w16cex:commentExtensible w16cex:durableId="140DE953" w16cex:dateUtc="2021-01-15T03:03:00Z"/>
  <w16cex:commentExtensible w16cex:durableId="48398024" w16cex:dateUtc="2021-01-15T03:21:00Z"/>
  <w16cex:commentExtensible w16cex:durableId="68E1B614" w16cex:dateUtc="2021-01-15T03:26:00Z"/>
  <w16cex:commentExtensible w16cex:durableId="42103076" w16cex:dateUtc="2021-01-05T14:18:00Z"/>
  <w16cex:commentExtensible w16cex:durableId="4DC20CD0" w16cex:dateUtc="2021-01-07T07:49:00Z"/>
  <w16cex:commentExtensible w16cex:durableId="5376E396" w16cex:dateUtc="2021-01-12T09:30:00Z"/>
  <w16cex:commentExtensible w16cex:durableId="62E1268C" w16cex:dateUtc="2021-01-12T09:19:00Z"/>
  <w16cex:commentExtensible w16cex:durableId="3457A616" w16cex:dateUtc="2021-01-12T09:31:00Z"/>
  <w16cex:commentExtensible w16cex:durableId="522094F0" w16cex:dateUtc="2021-01-12T09:21:00Z"/>
  <w16cex:commentExtensible w16cex:durableId="0F1F490E" w16cex:dateUtc="2021-01-05T14:19:00Z"/>
  <w16cex:commentExtensible w16cex:durableId="4756470A" w16cex:dateUtc="2021-01-05T14:22:00Z"/>
  <w16cex:commentExtensible w16cex:durableId="3C504C6A" w16cex:dateUtc="2021-01-05T14:22:00Z"/>
  <w16cex:commentExtensible w16cex:durableId="49A0F06D" w16cex:dateUtc="2021-01-05T17:23:00Z"/>
  <w16cex:commentExtensible w16cex:durableId="44DE7778" w16cex:dateUtc="2021-01-05T17:28:00Z"/>
  <w16cex:commentExtensible w16cex:durableId="7F4AC8A1" w16cex:dateUtc="2021-01-06T10:11:00Z"/>
  <w16cex:commentExtensible w16cex:durableId="6FE220EF" w16cex:dateUtc="2021-01-12T14:25:00Z"/>
  <w16cex:commentExtensible w16cex:durableId="32C762A2" w16cex:dateUtc="2021-01-06T10:12:00Z"/>
  <w16cex:commentExtensible w16cex:durableId="42940D7C" w16cex:dateUtc="2021-01-06T10:13:00Z"/>
  <w16cex:commentExtensible w16cex:durableId="0D700753" w16cex:dateUtc="2021-01-06T10:19:00Z"/>
  <w16cex:commentExtensible w16cex:durableId="4D6CCEBB" w16cex:dateUtc="2021-01-12T14:21:00Z"/>
  <w16cex:commentExtensible w16cex:durableId="66C72DD2" w16cex:dateUtc="2021-01-06T10:16:00Z"/>
  <w16cex:commentExtensible w16cex:durableId="782F51AA" w16cex:dateUtc="2021-01-06T10: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C8418" w14:textId="77777777" w:rsidR="0004454E" w:rsidRDefault="0004454E">
      <w:r>
        <w:separator/>
      </w:r>
    </w:p>
  </w:endnote>
  <w:endnote w:type="continuationSeparator" w:id="0">
    <w:p w14:paraId="1A746BA1" w14:textId="77777777" w:rsidR="0004454E" w:rsidRDefault="0004454E">
      <w:r>
        <w:continuationSeparator/>
      </w:r>
    </w:p>
  </w:endnote>
  <w:endnote w:type="continuationNotice" w:id="1">
    <w:p w14:paraId="7BC74559" w14:textId="77777777" w:rsidR="0004454E" w:rsidRDefault="00044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0E55EA" w:rsidRDefault="000E55EA"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0E55EA" w:rsidRDefault="000E5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463AF" w14:textId="77777777" w:rsidR="0004454E" w:rsidRDefault="0004454E">
      <w:r>
        <w:separator/>
      </w:r>
    </w:p>
  </w:footnote>
  <w:footnote w:type="continuationSeparator" w:id="0">
    <w:p w14:paraId="0B7E5F62" w14:textId="77777777" w:rsidR="0004454E" w:rsidRDefault="0004454E">
      <w:r>
        <w:continuationSeparator/>
      </w:r>
    </w:p>
  </w:footnote>
  <w:footnote w:type="continuationNotice" w:id="1">
    <w:p w14:paraId="36D9ECE8" w14:textId="77777777" w:rsidR="0004454E" w:rsidRDefault="000445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0D908B5E"/>
    <w:lvl w:ilvl="0" w:tplc="FD6E1C82">
      <w:start w:val="1"/>
      <w:numFmt w:val="bullet"/>
      <w:lvlText w:val="-"/>
      <w:lvlJc w:val="left"/>
      <w:pPr>
        <w:ind w:left="720" w:hanging="360"/>
      </w:pPr>
      <w:rPr>
        <w:rFonts w:ascii="Times New Roman" w:eastAsia="Malgun Gothic" w:hAnsi="Times New Roman" w:cs="Times New Roman" w:hint="default"/>
      </w:rPr>
    </w:lvl>
    <w:lvl w:ilvl="1" w:tplc="FEDCC1C6">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4"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C3D44"/>
    <w:multiLevelType w:val="hybridMultilevel"/>
    <w:tmpl w:val="30F0E098"/>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132E6"/>
    <w:multiLevelType w:val="hybridMultilevel"/>
    <w:tmpl w:val="AEF0DFF0"/>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901125"/>
    <w:multiLevelType w:val="multilevel"/>
    <w:tmpl w:val="335A4B5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15B"/>
    <w:multiLevelType w:val="hybridMultilevel"/>
    <w:tmpl w:val="96E67728"/>
    <w:lvl w:ilvl="0" w:tplc="AC6AE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97D0D"/>
    <w:multiLevelType w:val="hybridMultilevel"/>
    <w:tmpl w:val="FC281B42"/>
    <w:lvl w:ilvl="0" w:tplc="22B61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A422582"/>
    <w:multiLevelType w:val="hybridMultilevel"/>
    <w:tmpl w:val="D30E5564"/>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17"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23" w15:restartNumberingAfterBreak="0">
    <w:nsid w:val="53162D2F"/>
    <w:multiLevelType w:val="multilevel"/>
    <w:tmpl w:val="74EE590E"/>
    <w:lvl w:ilvl="0">
      <w:start w:val="2"/>
      <w:numFmt w:val="decimal"/>
      <w:pStyle w:val="Heading1"/>
      <w:lvlText w:val="%1     "/>
      <w:lvlJc w:val="left"/>
      <w:pPr>
        <w:ind w:left="69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8"/>
  </w:num>
  <w:num w:numId="3">
    <w:abstractNumId w:val="23"/>
  </w:num>
  <w:num w:numId="4">
    <w:abstractNumId w:val="21"/>
  </w:num>
  <w:num w:numId="5">
    <w:abstractNumId w:val="0"/>
  </w:num>
  <w:num w:numId="6">
    <w:abstractNumId w:val="2"/>
  </w:num>
  <w:num w:numId="7">
    <w:abstractNumId w:val="16"/>
  </w:num>
  <w:num w:numId="8">
    <w:abstractNumId w:val="20"/>
  </w:num>
  <w:num w:numId="9">
    <w:abstractNumId w:val="19"/>
  </w:num>
  <w:num w:numId="10">
    <w:abstractNumId w:val="26"/>
  </w:num>
  <w:num w:numId="11">
    <w:abstractNumId w:val="4"/>
  </w:num>
  <w:num w:numId="12">
    <w:abstractNumId w:val="28"/>
  </w:num>
  <w:num w:numId="13">
    <w:abstractNumId w:val="12"/>
  </w:num>
  <w:num w:numId="14">
    <w:abstractNumId w:val="28"/>
  </w:num>
  <w:num w:numId="15">
    <w:abstractNumId w:val="3"/>
  </w:num>
  <w:num w:numId="16">
    <w:abstractNumId w:val="10"/>
  </w:num>
  <w:num w:numId="17">
    <w:abstractNumId w:val="24"/>
  </w:num>
  <w:num w:numId="18">
    <w:abstractNumId w:val="9"/>
  </w:num>
  <w:num w:numId="19">
    <w:abstractNumId w:val="1"/>
  </w:num>
  <w:num w:numId="20">
    <w:abstractNumId w:val="6"/>
  </w:num>
  <w:num w:numId="21">
    <w:abstractNumId w:val="18"/>
  </w:num>
  <w:num w:numId="22">
    <w:abstractNumId w:val="14"/>
  </w:num>
  <w:num w:numId="23">
    <w:abstractNumId w:val="27"/>
  </w:num>
  <w:num w:numId="24">
    <w:abstractNumId w:val="25"/>
  </w:num>
  <w:num w:numId="25">
    <w:abstractNumId w:val="11"/>
  </w:num>
  <w:num w:numId="26">
    <w:abstractNumId w:val="17"/>
  </w:num>
  <w:num w:numId="27">
    <w:abstractNumId w:val="5"/>
  </w:num>
  <w:num w:numId="28">
    <w:abstractNumId w:val="7"/>
  </w:num>
  <w:num w:numId="29">
    <w:abstractNumId w:val="13"/>
  </w:num>
  <w:num w:numId="30">
    <w:abstractNumId w:val="15"/>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23"/>
  </w:num>
  <w:num w:numId="49">
    <w:abstractNumId w:val="23"/>
  </w:num>
  <w:num w:numId="50">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num>
  <w:num w:numId="52">
    <w:abstractNumId w:val="23"/>
  </w:num>
  <w:num w:numId="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3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3D3"/>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6AD"/>
    <w:rsid w:val="00010BFA"/>
    <w:rsid w:val="00010D5E"/>
    <w:rsid w:val="0001120F"/>
    <w:rsid w:val="00011396"/>
    <w:rsid w:val="000113E5"/>
    <w:rsid w:val="00011604"/>
    <w:rsid w:val="000116ED"/>
    <w:rsid w:val="00011854"/>
    <w:rsid w:val="00011B4E"/>
    <w:rsid w:val="00011BEF"/>
    <w:rsid w:val="00011D41"/>
    <w:rsid w:val="00011F3E"/>
    <w:rsid w:val="000123EF"/>
    <w:rsid w:val="00012506"/>
    <w:rsid w:val="0001278B"/>
    <w:rsid w:val="000128CD"/>
    <w:rsid w:val="0001293D"/>
    <w:rsid w:val="00012A8D"/>
    <w:rsid w:val="00012A96"/>
    <w:rsid w:val="00012AC0"/>
    <w:rsid w:val="00012AE0"/>
    <w:rsid w:val="00012C8A"/>
    <w:rsid w:val="00012F71"/>
    <w:rsid w:val="00013719"/>
    <w:rsid w:val="000137E2"/>
    <w:rsid w:val="000137EC"/>
    <w:rsid w:val="00013A76"/>
    <w:rsid w:val="00013BE3"/>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8CF"/>
    <w:rsid w:val="00021D3F"/>
    <w:rsid w:val="00021E1C"/>
    <w:rsid w:val="0002220C"/>
    <w:rsid w:val="000223E4"/>
    <w:rsid w:val="00022430"/>
    <w:rsid w:val="000225E1"/>
    <w:rsid w:val="0002278F"/>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4F3B"/>
    <w:rsid w:val="00025155"/>
    <w:rsid w:val="000252CB"/>
    <w:rsid w:val="00025323"/>
    <w:rsid w:val="0002577A"/>
    <w:rsid w:val="000257EE"/>
    <w:rsid w:val="000258D5"/>
    <w:rsid w:val="00025ADD"/>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86"/>
    <w:rsid w:val="000302BC"/>
    <w:rsid w:val="0003035F"/>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997"/>
    <w:rsid w:val="00031A36"/>
    <w:rsid w:val="00031E9A"/>
    <w:rsid w:val="00031FC1"/>
    <w:rsid w:val="0003234E"/>
    <w:rsid w:val="00032CA3"/>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AA4"/>
    <w:rsid w:val="00037BDC"/>
    <w:rsid w:val="00037E41"/>
    <w:rsid w:val="00040136"/>
    <w:rsid w:val="00040272"/>
    <w:rsid w:val="0004037D"/>
    <w:rsid w:val="00040419"/>
    <w:rsid w:val="0004047D"/>
    <w:rsid w:val="00040A41"/>
    <w:rsid w:val="00040C2D"/>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1F2"/>
    <w:rsid w:val="00042202"/>
    <w:rsid w:val="000422E0"/>
    <w:rsid w:val="00042338"/>
    <w:rsid w:val="000425D8"/>
    <w:rsid w:val="00042F89"/>
    <w:rsid w:val="00043047"/>
    <w:rsid w:val="000431E6"/>
    <w:rsid w:val="000434EE"/>
    <w:rsid w:val="000437E5"/>
    <w:rsid w:val="00043817"/>
    <w:rsid w:val="00043958"/>
    <w:rsid w:val="00043C89"/>
    <w:rsid w:val="00043DA7"/>
    <w:rsid w:val="00043E49"/>
    <w:rsid w:val="00043E6C"/>
    <w:rsid w:val="00044061"/>
    <w:rsid w:val="000441DE"/>
    <w:rsid w:val="000443C9"/>
    <w:rsid w:val="000444AB"/>
    <w:rsid w:val="0004454E"/>
    <w:rsid w:val="000446D3"/>
    <w:rsid w:val="0004475E"/>
    <w:rsid w:val="00044A7D"/>
    <w:rsid w:val="0004511D"/>
    <w:rsid w:val="00045273"/>
    <w:rsid w:val="00045489"/>
    <w:rsid w:val="00045604"/>
    <w:rsid w:val="000456BE"/>
    <w:rsid w:val="0004579F"/>
    <w:rsid w:val="00045BCB"/>
    <w:rsid w:val="00045BFE"/>
    <w:rsid w:val="00045E39"/>
    <w:rsid w:val="00045F36"/>
    <w:rsid w:val="00045FAA"/>
    <w:rsid w:val="0004608A"/>
    <w:rsid w:val="000468CC"/>
    <w:rsid w:val="00046978"/>
    <w:rsid w:val="00046A92"/>
    <w:rsid w:val="00046AA7"/>
    <w:rsid w:val="00046C25"/>
    <w:rsid w:val="00046C45"/>
    <w:rsid w:val="00046E6B"/>
    <w:rsid w:val="00046E7C"/>
    <w:rsid w:val="00046F3A"/>
    <w:rsid w:val="00046F44"/>
    <w:rsid w:val="00047013"/>
    <w:rsid w:val="0004708A"/>
    <w:rsid w:val="000474F1"/>
    <w:rsid w:val="000476AC"/>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089"/>
    <w:rsid w:val="000511E5"/>
    <w:rsid w:val="000511F9"/>
    <w:rsid w:val="000513A7"/>
    <w:rsid w:val="000516D9"/>
    <w:rsid w:val="00051789"/>
    <w:rsid w:val="000517C3"/>
    <w:rsid w:val="000519BF"/>
    <w:rsid w:val="00051A89"/>
    <w:rsid w:val="00051E8C"/>
    <w:rsid w:val="00051FE5"/>
    <w:rsid w:val="00052006"/>
    <w:rsid w:val="0005254C"/>
    <w:rsid w:val="000525A4"/>
    <w:rsid w:val="00052878"/>
    <w:rsid w:val="000528A2"/>
    <w:rsid w:val="00052978"/>
    <w:rsid w:val="00052A4C"/>
    <w:rsid w:val="00052A93"/>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28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857"/>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0B"/>
    <w:rsid w:val="00062E66"/>
    <w:rsid w:val="00063077"/>
    <w:rsid w:val="000631B1"/>
    <w:rsid w:val="000634A7"/>
    <w:rsid w:val="0006388F"/>
    <w:rsid w:val="000638CF"/>
    <w:rsid w:val="00063AE5"/>
    <w:rsid w:val="00063C17"/>
    <w:rsid w:val="00063D9E"/>
    <w:rsid w:val="000641A5"/>
    <w:rsid w:val="00064718"/>
    <w:rsid w:val="000649F5"/>
    <w:rsid w:val="00064AD2"/>
    <w:rsid w:val="00064AD3"/>
    <w:rsid w:val="00064CDB"/>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10"/>
    <w:rsid w:val="000704A3"/>
    <w:rsid w:val="000706B2"/>
    <w:rsid w:val="0007073A"/>
    <w:rsid w:val="00070760"/>
    <w:rsid w:val="00070BA2"/>
    <w:rsid w:val="0007103D"/>
    <w:rsid w:val="00071167"/>
    <w:rsid w:val="000714A1"/>
    <w:rsid w:val="0007167F"/>
    <w:rsid w:val="000716F5"/>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59C"/>
    <w:rsid w:val="000749DD"/>
    <w:rsid w:val="00074BDA"/>
    <w:rsid w:val="00074DF4"/>
    <w:rsid w:val="00075024"/>
    <w:rsid w:val="00075422"/>
    <w:rsid w:val="000759B3"/>
    <w:rsid w:val="00075C9E"/>
    <w:rsid w:val="00075E9B"/>
    <w:rsid w:val="0007600B"/>
    <w:rsid w:val="000760F7"/>
    <w:rsid w:val="000760FB"/>
    <w:rsid w:val="000762FB"/>
    <w:rsid w:val="0007663D"/>
    <w:rsid w:val="000768D0"/>
    <w:rsid w:val="00076BFE"/>
    <w:rsid w:val="00076CFA"/>
    <w:rsid w:val="00076D4E"/>
    <w:rsid w:val="00076FDC"/>
    <w:rsid w:val="00077006"/>
    <w:rsid w:val="00077246"/>
    <w:rsid w:val="00077260"/>
    <w:rsid w:val="000776B2"/>
    <w:rsid w:val="00077744"/>
    <w:rsid w:val="00077825"/>
    <w:rsid w:val="000779D0"/>
    <w:rsid w:val="00077A1F"/>
    <w:rsid w:val="00077C20"/>
    <w:rsid w:val="00077EA2"/>
    <w:rsid w:val="00077EA7"/>
    <w:rsid w:val="000801CE"/>
    <w:rsid w:val="00080260"/>
    <w:rsid w:val="0008037C"/>
    <w:rsid w:val="000803B9"/>
    <w:rsid w:val="000804F1"/>
    <w:rsid w:val="00080661"/>
    <w:rsid w:val="00080EBC"/>
    <w:rsid w:val="000811FA"/>
    <w:rsid w:val="00081212"/>
    <w:rsid w:val="000812D8"/>
    <w:rsid w:val="000813A2"/>
    <w:rsid w:val="000813B1"/>
    <w:rsid w:val="000813BF"/>
    <w:rsid w:val="000814B1"/>
    <w:rsid w:val="000814F6"/>
    <w:rsid w:val="0008152F"/>
    <w:rsid w:val="00081636"/>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5A"/>
    <w:rsid w:val="00085063"/>
    <w:rsid w:val="00085065"/>
    <w:rsid w:val="00085212"/>
    <w:rsid w:val="0008521B"/>
    <w:rsid w:val="000853F0"/>
    <w:rsid w:val="0008557E"/>
    <w:rsid w:val="00085675"/>
    <w:rsid w:val="000857FA"/>
    <w:rsid w:val="00085A4B"/>
    <w:rsid w:val="00085CA3"/>
    <w:rsid w:val="00086311"/>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8ED"/>
    <w:rsid w:val="00090974"/>
    <w:rsid w:val="00090AA6"/>
    <w:rsid w:val="00090DE0"/>
    <w:rsid w:val="00090FC4"/>
    <w:rsid w:val="00091020"/>
    <w:rsid w:val="00091064"/>
    <w:rsid w:val="00091234"/>
    <w:rsid w:val="00091310"/>
    <w:rsid w:val="000915AB"/>
    <w:rsid w:val="00091A1D"/>
    <w:rsid w:val="00091A38"/>
    <w:rsid w:val="00091B7F"/>
    <w:rsid w:val="00091C01"/>
    <w:rsid w:val="00091FAF"/>
    <w:rsid w:val="00092026"/>
    <w:rsid w:val="00092263"/>
    <w:rsid w:val="0009227F"/>
    <w:rsid w:val="00092416"/>
    <w:rsid w:val="00092758"/>
    <w:rsid w:val="000928F8"/>
    <w:rsid w:val="00092B50"/>
    <w:rsid w:val="00092D8E"/>
    <w:rsid w:val="00092EF3"/>
    <w:rsid w:val="00093041"/>
    <w:rsid w:val="000931BA"/>
    <w:rsid w:val="00093223"/>
    <w:rsid w:val="0009324A"/>
    <w:rsid w:val="00093405"/>
    <w:rsid w:val="000935BE"/>
    <w:rsid w:val="000936CF"/>
    <w:rsid w:val="000937D8"/>
    <w:rsid w:val="00093A53"/>
    <w:rsid w:val="00093A67"/>
    <w:rsid w:val="00093B9C"/>
    <w:rsid w:val="00093C8F"/>
    <w:rsid w:val="000940CA"/>
    <w:rsid w:val="00094319"/>
    <w:rsid w:val="00094384"/>
    <w:rsid w:val="00094586"/>
    <w:rsid w:val="00094739"/>
    <w:rsid w:val="00094BED"/>
    <w:rsid w:val="0009506B"/>
    <w:rsid w:val="0009508A"/>
    <w:rsid w:val="00095153"/>
    <w:rsid w:val="00095169"/>
    <w:rsid w:val="00095235"/>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0F6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325"/>
    <w:rsid w:val="000A4570"/>
    <w:rsid w:val="000A4714"/>
    <w:rsid w:val="000A484A"/>
    <w:rsid w:val="000A4854"/>
    <w:rsid w:val="000A48C4"/>
    <w:rsid w:val="000A4EC2"/>
    <w:rsid w:val="000A4EFF"/>
    <w:rsid w:val="000A4F35"/>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E71"/>
    <w:rsid w:val="000A6F1A"/>
    <w:rsid w:val="000A6F31"/>
    <w:rsid w:val="000A7069"/>
    <w:rsid w:val="000A708A"/>
    <w:rsid w:val="000A723B"/>
    <w:rsid w:val="000A76AC"/>
    <w:rsid w:val="000A79A1"/>
    <w:rsid w:val="000A7A27"/>
    <w:rsid w:val="000A7BFF"/>
    <w:rsid w:val="000A7DDB"/>
    <w:rsid w:val="000A7E32"/>
    <w:rsid w:val="000A7ECF"/>
    <w:rsid w:val="000B0369"/>
    <w:rsid w:val="000B0456"/>
    <w:rsid w:val="000B09E0"/>
    <w:rsid w:val="000B0B08"/>
    <w:rsid w:val="000B0B35"/>
    <w:rsid w:val="000B0B96"/>
    <w:rsid w:val="000B1182"/>
    <w:rsid w:val="000B11B6"/>
    <w:rsid w:val="000B14A1"/>
    <w:rsid w:val="000B1608"/>
    <w:rsid w:val="000B185E"/>
    <w:rsid w:val="000B1930"/>
    <w:rsid w:val="000B19E6"/>
    <w:rsid w:val="000B1A9E"/>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78"/>
    <w:rsid w:val="000B4063"/>
    <w:rsid w:val="000B4212"/>
    <w:rsid w:val="000B46AF"/>
    <w:rsid w:val="000B49B9"/>
    <w:rsid w:val="000B49ED"/>
    <w:rsid w:val="000B4BD3"/>
    <w:rsid w:val="000B4C8D"/>
    <w:rsid w:val="000B510A"/>
    <w:rsid w:val="000B510D"/>
    <w:rsid w:val="000B53A4"/>
    <w:rsid w:val="000B59A6"/>
    <w:rsid w:val="000B5A4A"/>
    <w:rsid w:val="000B5BFD"/>
    <w:rsid w:val="000B5F9B"/>
    <w:rsid w:val="000B6070"/>
    <w:rsid w:val="000B622A"/>
    <w:rsid w:val="000B6424"/>
    <w:rsid w:val="000B6444"/>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3D"/>
    <w:rsid w:val="000C189D"/>
    <w:rsid w:val="000C18C0"/>
    <w:rsid w:val="000C18F4"/>
    <w:rsid w:val="000C194D"/>
    <w:rsid w:val="000C1B74"/>
    <w:rsid w:val="000C20DE"/>
    <w:rsid w:val="000C2145"/>
    <w:rsid w:val="000C21DE"/>
    <w:rsid w:val="000C227D"/>
    <w:rsid w:val="000C2578"/>
    <w:rsid w:val="000C2803"/>
    <w:rsid w:val="000C2B87"/>
    <w:rsid w:val="000C2C5A"/>
    <w:rsid w:val="000C2D35"/>
    <w:rsid w:val="000C2FDD"/>
    <w:rsid w:val="000C366D"/>
    <w:rsid w:val="000C37F8"/>
    <w:rsid w:val="000C3807"/>
    <w:rsid w:val="000C38E6"/>
    <w:rsid w:val="000C39E9"/>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5B1"/>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3F5"/>
    <w:rsid w:val="000C7478"/>
    <w:rsid w:val="000C75B9"/>
    <w:rsid w:val="000C767A"/>
    <w:rsid w:val="000C7EFF"/>
    <w:rsid w:val="000D0077"/>
    <w:rsid w:val="000D01C7"/>
    <w:rsid w:val="000D02A6"/>
    <w:rsid w:val="000D02FB"/>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69C"/>
    <w:rsid w:val="000D26E1"/>
    <w:rsid w:val="000D26F1"/>
    <w:rsid w:val="000D286E"/>
    <w:rsid w:val="000D2AF5"/>
    <w:rsid w:val="000D2AF9"/>
    <w:rsid w:val="000D2B18"/>
    <w:rsid w:val="000D2E89"/>
    <w:rsid w:val="000D2FEC"/>
    <w:rsid w:val="000D3313"/>
    <w:rsid w:val="000D37E0"/>
    <w:rsid w:val="000D3A32"/>
    <w:rsid w:val="000D3BB8"/>
    <w:rsid w:val="000D3D9F"/>
    <w:rsid w:val="000D4301"/>
    <w:rsid w:val="000D4473"/>
    <w:rsid w:val="000D45EA"/>
    <w:rsid w:val="000D47BC"/>
    <w:rsid w:val="000D4A97"/>
    <w:rsid w:val="000D5163"/>
    <w:rsid w:val="000D546F"/>
    <w:rsid w:val="000D5510"/>
    <w:rsid w:val="000D57ED"/>
    <w:rsid w:val="000D59F2"/>
    <w:rsid w:val="000D5C1F"/>
    <w:rsid w:val="000D60DC"/>
    <w:rsid w:val="000D6408"/>
    <w:rsid w:val="000D645F"/>
    <w:rsid w:val="000D6498"/>
    <w:rsid w:val="000D64DD"/>
    <w:rsid w:val="000D653B"/>
    <w:rsid w:val="000D659F"/>
    <w:rsid w:val="000D6855"/>
    <w:rsid w:val="000D6BDF"/>
    <w:rsid w:val="000D6D44"/>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99D"/>
    <w:rsid w:val="000E1AD8"/>
    <w:rsid w:val="000E1FA4"/>
    <w:rsid w:val="000E2057"/>
    <w:rsid w:val="000E208E"/>
    <w:rsid w:val="000E23B7"/>
    <w:rsid w:val="000E2613"/>
    <w:rsid w:val="000E268D"/>
    <w:rsid w:val="000E2759"/>
    <w:rsid w:val="000E2919"/>
    <w:rsid w:val="000E2BF1"/>
    <w:rsid w:val="000E3129"/>
    <w:rsid w:val="000E3260"/>
    <w:rsid w:val="000E377D"/>
    <w:rsid w:val="000E3881"/>
    <w:rsid w:val="000E3AB9"/>
    <w:rsid w:val="000E3ACC"/>
    <w:rsid w:val="000E4004"/>
    <w:rsid w:val="000E4079"/>
    <w:rsid w:val="000E45D8"/>
    <w:rsid w:val="000E47DD"/>
    <w:rsid w:val="000E48BD"/>
    <w:rsid w:val="000E4917"/>
    <w:rsid w:val="000E4999"/>
    <w:rsid w:val="000E4B46"/>
    <w:rsid w:val="000E4C40"/>
    <w:rsid w:val="000E4C95"/>
    <w:rsid w:val="000E4CCE"/>
    <w:rsid w:val="000E50D6"/>
    <w:rsid w:val="000E541D"/>
    <w:rsid w:val="000E55EA"/>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30E"/>
    <w:rsid w:val="000F0527"/>
    <w:rsid w:val="000F0899"/>
    <w:rsid w:val="000F0C81"/>
    <w:rsid w:val="000F0DDC"/>
    <w:rsid w:val="000F0F58"/>
    <w:rsid w:val="000F104F"/>
    <w:rsid w:val="000F1279"/>
    <w:rsid w:val="000F154F"/>
    <w:rsid w:val="000F1701"/>
    <w:rsid w:val="000F1719"/>
    <w:rsid w:val="000F1893"/>
    <w:rsid w:val="000F18E8"/>
    <w:rsid w:val="000F197D"/>
    <w:rsid w:val="000F1A20"/>
    <w:rsid w:val="000F2147"/>
    <w:rsid w:val="000F2604"/>
    <w:rsid w:val="000F2666"/>
    <w:rsid w:val="000F2789"/>
    <w:rsid w:val="000F27E8"/>
    <w:rsid w:val="000F2B16"/>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B88"/>
    <w:rsid w:val="000F4D38"/>
    <w:rsid w:val="000F5209"/>
    <w:rsid w:val="000F5584"/>
    <w:rsid w:val="000F560E"/>
    <w:rsid w:val="000F574E"/>
    <w:rsid w:val="000F591D"/>
    <w:rsid w:val="000F5A2F"/>
    <w:rsid w:val="000F5A7B"/>
    <w:rsid w:val="000F5CDA"/>
    <w:rsid w:val="000F5E0A"/>
    <w:rsid w:val="000F5FF5"/>
    <w:rsid w:val="000F604E"/>
    <w:rsid w:val="000F6133"/>
    <w:rsid w:val="000F6152"/>
    <w:rsid w:val="000F619D"/>
    <w:rsid w:val="000F67E9"/>
    <w:rsid w:val="000F6B7C"/>
    <w:rsid w:val="000F6C81"/>
    <w:rsid w:val="000F6EF4"/>
    <w:rsid w:val="000F6F4C"/>
    <w:rsid w:val="000F719F"/>
    <w:rsid w:val="000F74A8"/>
    <w:rsid w:val="000F757A"/>
    <w:rsid w:val="000F79AC"/>
    <w:rsid w:val="000F7DFD"/>
    <w:rsid w:val="0010007F"/>
    <w:rsid w:val="00100372"/>
    <w:rsid w:val="001005B6"/>
    <w:rsid w:val="00100685"/>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2B"/>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D5"/>
    <w:rsid w:val="00105173"/>
    <w:rsid w:val="0010540A"/>
    <w:rsid w:val="00105414"/>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1BD"/>
    <w:rsid w:val="00107452"/>
    <w:rsid w:val="00107594"/>
    <w:rsid w:val="00107773"/>
    <w:rsid w:val="001079CC"/>
    <w:rsid w:val="001079D9"/>
    <w:rsid w:val="00107C81"/>
    <w:rsid w:val="00107CB5"/>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03F"/>
    <w:rsid w:val="001142EE"/>
    <w:rsid w:val="001142F1"/>
    <w:rsid w:val="00114488"/>
    <w:rsid w:val="00114574"/>
    <w:rsid w:val="0011484A"/>
    <w:rsid w:val="00114963"/>
    <w:rsid w:val="00114F4B"/>
    <w:rsid w:val="00114F61"/>
    <w:rsid w:val="001150F5"/>
    <w:rsid w:val="001153FD"/>
    <w:rsid w:val="00115449"/>
    <w:rsid w:val="001155FB"/>
    <w:rsid w:val="00115773"/>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D0C"/>
    <w:rsid w:val="001226F3"/>
    <w:rsid w:val="00122988"/>
    <w:rsid w:val="00122B48"/>
    <w:rsid w:val="00122E57"/>
    <w:rsid w:val="00122F42"/>
    <w:rsid w:val="00122F9D"/>
    <w:rsid w:val="00123013"/>
    <w:rsid w:val="00123165"/>
    <w:rsid w:val="00123373"/>
    <w:rsid w:val="001233A4"/>
    <w:rsid w:val="00123891"/>
    <w:rsid w:val="00123899"/>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182"/>
    <w:rsid w:val="00131AC5"/>
    <w:rsid w:val="001322F1"/>
    <w:rsid w:val="00132426"/>
    <w:rsid w:val="00132543"/>
    <w:rsid w:val="00132550"/>
    <w:rsid w:val="00132865"/>
    <w:rsid w:val="00132907"/>
    <w:rsid w:val="00132939"/>
    <w:rsid w:val="00132A11"/>
    <w:rsid w:val="00132FA0"/>
    <w:rsid w:val="001330CA"/>
    <w:rsid w:val="001334EF"/>
    <w:rsid w:val="00133677"/>
    <w:rsid w:val="00133985"/>
    <w:rsid w:val="001339CB"/>
    <w:rsid w:val="00133A40"/>
    <w:rsid w:val="00133AB7"/>
    <w:rsid w:val="00133AC8"/>
    <w:rsid w:val="00133B42"/>
    <w:rsid w:val="00133E67"/>
    <w:rsid w:val="0013415F"/>
    <w:rsid w:val="00134183"/>
    <w:rsid w:val="001343E3"/>
    <w:rsid w:val="001344C5"/>
    <w:rsid w:val="00134753"/>
    <w:rsid w:val="0013477F"/>
    <w:rsid w:val="00134F99"/>
    <w:rsid w:val="00134FBA"/>
    <w:rsid w:val="00135024"/>
    <w:rsid w:val="001351CB"/>
    <w:rsid w:val="00135715"/>
    <w:rsid w:val="00135807"/>
    <w:rsid w:val="00135893"/>
    <w:rsid w:val="001359A8"/>
    <w:rsid w:val="00135BB1"/>
    <w:rsid w:val="00135C65"/>
    <w:rsid w:val="001360F7"/>
    <w:rsid w:val="00136254"/>
    <w:rsid w:val="001362B5"/>
    <w:rsid w:val="001364F6"/>
    <w:rsid w:val="001366AB"/>
    <w:rsid w:val="001369AA"/>
    <w:rsid w:val="00136AAB"/>
    <w:rsid w:val="00136B48"/>
    <w:rsid w:val="00136C3F"/>
    <w:rsid w:val="00136D11"/>
    <w:rsid w:val="00136DF8"/>
    <w:rsid w:val="00136E58"/>
    <w:rsid w:val="001372D5"/>
    <w:rsid w:val="001372FD"/>
    <w:rsid w:val="001374A3"/>
    <w:rsid w:val="0013782D"/>
    <w:rsid w:val="00137D78"/>
    <w:rsid w:val="00140534"/>
    <w:rsid w:val="00140AA9"/>
    <w:rsid w:val="00140BD7"/>
    <w:rsid w:val="00140FD9"/>
    <w:rsid w:val="00141019"/>
    <w:rsid w:val="001411E2"/>
    <w:rsid w:val="001414EF"/>
    <w:rsid w:val="0014184F"/>
    <w:rsid w:val="00141EEB"/>
    <w:rsid w:val="00142BC0"/>
    <w:rsid w:val="00142BD5"/>
    <w:rsid w:val="00143185"/>
    <w:rsid w:val="00143576"/>
    <w:rsid w:val="0014366B"/>
    <w:rsid w:val="00143672"/>
    <w:rsid w:val="001439E2"/>
    <w:rsid w:val="00143E75"/>
    <w:rsid w:val="00143F1E"/>
    <w:rsid w:val="00144020"/>
    <w:rsid w:val="001440D8"/>
    <w:rsid w:val="001440ED"/>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BE"/>
    <w:rsid w:val="00146566"/>
    <w:rsid w:val="001468F0"/>
    <w:rsid w:val="0014693D"/>
    <w:rsid w:val="001469CD"/>
    <w:rsid w:val="00146DE9"/>
    <w:rsid w:val="00147254"/>
    <w:rsid w:val="00147343"/>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0DFD"/>
    <w:rsid w:val="00151054"/>
    <w:rsid w:val="00151360"/>
    <w:rsid w:val="001515C0"/>
    <w:rsid w:val="0015162B"/>
    <w:rsid w:val="00151B59"/>
    <w:rsid w:val="00151C5B"/>
    <w:rsid w:val="00151E0C"/>
    <w:rsid w:val="00151F9F"/>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986"/>
    <w:rsid w:val="00155A96"/>
    <w:rsid w:val="00155BD3"/>
    <w:rsid w:val="00155CA5"/>
    <w:rsid w:val="00155F21"/>
    <w:rsid w:val="00156488"/>
    <w:rsid w:val="001564F6"/>
    <w:rsid w:val="0015653F"/>
    <w:rsid w:val="00156572"/>
    <w:rsid w:val="0015657B"/>
    <w:rsid w:val="00156770"/>
    <w:rsid w:val="00156789"/>
    <w:rsid w:val="0015679D"/>
    <w:rsid w:val="001568C9"/>
    <w:rsid w:val="00156CBD"/>
    <w:rsid w:val="00156D7B"/>
    <w:rsid w:val="001570CB"/>
    <w:rsid w:val="00157329"/>
    <w:rsid w:val="00157444"/>
    <w:rsid w:val="00157505"/>
    <w:rsid w:val="001577FE"/>
    <w:rsid w:val="0015790E"/>
    <w:rsid w:val="00157955"/>
    <w:rsid w:val="00157A1B"/>
    <w:rsid w:val="00157AFD"/>
    <w:rsid w:val="00157C0B"/>
    <w:rsid w:val="00157C73"/>
    <w:rsid w:val="00157D3D"/>
    <w:rsid w:val="00157EBA"/>
    <w:rsid w:val="00157F1E"/>
    <w:rsid w:val="001600CD"/>
    <w:rsid w:val="001608A8"/>
    <w:rsid w:val="001608E0"/>
    <w:rsid w:val="001608E1"/>
    <w:rsid w:val="0016093D"/>
    <w:rsid w:val="00160B9C"/>
    <w:rsid w:val="00160BAD"/>
    <w:rsid w:val="00160BC1"/>
    <w:rsid w:val="00160C51"/>
    <w:rsid w:val="00160D6F"/>
    <w:rsid w:val="00160E23"/>
    <w:rsid w:val="00161503"/>
    <w:rsid w:val="0016159C"/>
    <w:rsid w:val="00161B3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7A"/>
    <w:rsid w:val="00163FD5"/>
    <w:rsid w:val="00164216"/>
    <w:rsid w:val="00164338"/>
    <w:rsid w:val="00164674"/>
    <w:rsid w:val="00164795"/>
    <w:rsid w:val="001649A2"/>
    <w:rsid w:val="00164DFC"/>
    <w:rsid w:val="00164EAA"/>
    <w:rsid w:val="00164FF5"/>
    <w:rsid w:val="00165033"/>
    <w:rsid w:val="00165257"/>
    <w:rsid w:val="001656ED"/>
    <w:rsid w:val="001659BE"/>
    <w:rsid w:val="00165DF7"/>
    <w:rsid w:val="00165E8B"/>
    <w:rsid w:val="00165EE6"/>
    <w:rsid w:val="00166215"/>
    <w:rsid w:val="001663FF"/>
    <w:rsid w:val="0016655F"/>
    <w:rsid w:val="00166562"/>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633"/>
    <w:rsid w:val="00170663"/>
    <w:rsid w:val="0017097E"/>
    <w:rsid w:val="00170B4D"/>
    <w:rsid w:val="00170BFF"/>
    <w:rsid w:val="00170C9D"/>
    <w:rsid w:val="00171345"/>
    <w:rsid w:val="00171449"/>
    <w:rsid w:val="00171881"/>
    <w:rsid w:val="00171AB7"/>
    <w:rsid w:val="00171AF1"/>
    <w:rsid w:val="00172187"/>
    <w:rsid w:val="00172748"/>
    <w:rsid w:val="001727C3"/>
    <w:rsid w:val="00172982"/>
    <w:rsid w:val="00172A49"/>
    <w:rsid w:val="00172A8E"/>
    <w:rsid w:val="00172C17"/>
    <w:rsid w:val="00173263"/>
    <w:rsid w:val="00173576"/>
    <w:rsid w:val="00173635"/>
    <w:rsid w:val="00173BE5"/>
    <w:rsid w:val="00173CAC"/>
    <w:rsid w:val="00174063"/>
    <w:rsid w:val="001740FD"/>
    <w:rsid w:val="00174173"/>
    <w:rsid w:val="0017424C"/>
    <w:rsid w:val="0017466B"/>
    <w:rsid w:val="001746BC"/>
    <w:rsid w:val="00174729"/>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3F"/>
    <w:rsid w:val="001818C3"/>
    <w:rsid w:val="00181950"/>
    <w:rsid w:val="00181A38"/>
    <w:rsid w:val="00181BA6"/>
    <w:rsid w:val="00181C59"/>
    <w:rsid w:val="00181CBE"/>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DB9"/>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0D"/>
    <w:rsid w:val="0019299E"/>
    <w:rsid w:val="00192C4B"/>
    <w:rsid w:val="00192F26"/>
    <w:rsid w:val="00192F7D"/>
    <w:rsid w:val="0019306F"/>
    <w:rsid w:val="00193414"/>
    <w:rsid w:val="00193549"/>
    <w:rsid w:val="001935B2"/>
    <w:rsid w:val="001937AD"/>
    <w:rsid w:val="0019396B"/>
    <w:rsid w:val="00193A52"/>
    <w:rsid w:val="00193D60"/>
    <w:rsid w:val="00194036"/>
    <w:rsid w:val="00194152"/>
    <w:rsid w:val="001943C9"/>
    <w:rsid w:val="001944E8"/>
    <w:rsid w:val="0019488F"/>
    <w:rsid w:val="001948CD"/>
    <w:rsid w:val="001948F6"/>
    <w:rsid w:val="0019496D"/>
    <w:rsid w:val="00194A0C"/>
    <w:rsid w:val="00194A11"/>
    <w:rsid w:val="00194CB7"/>
    <w:rsid w:val="00194E21"/>
    <w:rsid w:val="00194F00"/>
    <w:rsid w:val="001950EA"/>
    <w:rsid w:val="0019554C"/>
    <w:rsid w:val="00195660"/>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1E6F"/>
    <w:rsid w:val="001A21A1"/>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3DD4"/>
    <w:rsid w:val="001A4249"/>
    <w:rsid w:val="001A4321"/>
    <w:rsid w:val="001A433B"/>
    <w:rsid w:val="001A43A6"/>
    <w:rsid w:val="001A44EF"/>
    <w:rsid w:val="001A4843"/>
    <w:rsid w:val="001A48AB"/>
    <w:rsid w:val="001A4BB0"/>
    <w:rsid w:val="001A4D3D"/>
    <w:rsid w:val="001A4E14"/>
    <w:rsid w:val="001A51A1"/>
    <w:rsid w:val="001A54BE"/>
    <w:rsid w:val="001A56D0"/>
    <w:rsid w:val="001A58CB"/>
    <w:rsid w:val="001A59EC"/>
    <w:rsid w:val="001A5C36"/>
    <w:rsid w:val="001A5CE1"/>
    <w:rsid w:val="001A5D78"/>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61"/>
    <w:rsid w:val="001A75D3"/>
    <w:rsid w:val="001A78E8"/>
    <w:rsid w:val="001A7CB8"/>
    <w:rsid w:val="001B0096"/>
    <w:rsid w:val="001B016F"/>
    <w:rsid w:val="001B02A2"/>
    <w:rsid w:val="001B0B21"/>
    <w:rsid w:val="001B0CD8"/>
    <w:rsid w:val="001B1103"/>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4C6"/>
    <w:rsid w:val="001B3611"/>
    <w:rsid w:val="001B370D"/>
    <w:rsid w:val="001B3748"/>
    <w:rsid w:val="001B3834"/>
    <w:rsid w:val="001B38E5"/>
    <w:rsid w:val="001B3E74"/>
    <w:rsid w:val="001B3F32"/>
    <w:rsid w:val="001B40A3"/>
    <w:rsid w:val="001B46E6"/>
    <w:rsid w:val="001B511F"/>
    <w:rsid w:val="001B52E1"/>
    <w:rsid w:val="001B5560"/>
    <w:rsid w:val="001B55D7"/>
    <w:rsid w:val="001B5AA5"/>
    <w:rsid w:val="001B5CB1"/>
    <w:rsid w:val="001B5D39"/>
    <w:rsid w:val="001B5DC8"/>
    <w:rsid w:val="001B5DFA"/>
    <w:rsid w:val="001B5E9B"/>
    <w:rsid w:val="001B62C1"/>
    <w:rsid w:val="001B64C0"/>
    <w:rsid w:val="001B65C2"/>
    <w:rsid w:val="001B66B4"/>
    <w:rsid w:val="001B66C3"/>
    <w:rsid w:val="001B69A6"/>
    <w:rsid w:val="001B6C1E"/>
    <w:rsid w:val="001B6C38"/>
    <w:rsid w:val="001B6D55"/>
    <w:rsid w:val="001B6F89"/>
    <w:rsid w:val="001B7282"/>
    <w:rsid w:val="001B7423"/>
    <w:rsid w:val="001B7548"/>
    <w:rsid w:val="001B75A6"/>
    <w:rsid w:val="001B7619"/>
    <w:rsid w:val="001B789B"/>
    <w:rsid w:val="001B7C4C"/>
    <w:rsid w:val="001C0184"/>
    <w:rsid w:val="001C0241"/>
    <w:rsid w:val="001C02B8"/>
    <w:rsid w:val="001C054D"/>
    <w:rsid w:val="001C05AC"/>
    <w:rsid w:val="001C0703"/>
    <w:rsid w:val="001C094A"/>
    <w:rsid w:val="001C0BA3"/>
    <w:rsid w:val="001C0C7B"/>
    <w:rsid w:val="001C0DC9"/>
    <w:rsid w:val="001C1289"/>
    <w:rsid w:val="001C137D"/>
    <w:rsid w:val="001C14E6"/>
    <w:rsid w:val="001C1623"/>
    <w:rsid w:val="001C17A3"/>
    <w:rsid w:val="001C1858"/>
    <w:rsid w:val="001C1AF9"/>
    <w:rsid w:val="001C1C7A"/>
    <w:rsid w:val="001C1F9B"/>
    <w:rsid w:val="001C211D"/>
    <w:rsid w:val="001C215B"/>
    <w:rsid w:val="001C22DC"/>
    <w:rsid w:val="001C24C0"/>
    <w:rsid w:val="001C29B3"/>
    <w:rsid w:val="001C2DF4"/>
    <w:rsid w:val="001C2EA4"/>
    <w:rsid w:val="001C30FB"/>
    <w:rsid w:val="001C3170"/>
    <w:rsid w:val="001C358A"/>
    <w:rsid w:val="001C361D"/>
    <w:rsid w:val="001C394B"/>
    <w:rsid w:val="001C3A65"/>
    <w:rsid w:val="001C3C14"/>
    <w:rsid w:val="001C3C5A"/>
    <w:rsid w:val="001C416A"/>
    <w:rsid w:val="001C43C9"/>
    <w:rsid w:val="001C4403"/>
    <w:rsid w:val="001C4467"/>
    <w:rsid w:val="001C4564"/>
    <w:rsid w:val="001C4640"/>
    <w:rsid w:val="001C4642"/>
    <w:rsid w:val="001C48A5"/>
    <w:rsid w:val="001C49B2"/>
    <w:rsid w:val="001C4BC1"/>
    <w:rsid w:val="001C4C57"/>
    <w:rsid w:val="001C4DAE"/>
    <w:rsid w:val="001C5183"/>
    <w:rsid w:val="001C520D"/>
    <w:rsid w:val="001C543C"/>
    <w:rsid w:val="001C5656"/>
    <w:rsid w:val="001C58F0"/>
    <w:rsid w:val="001C5F4C"/>
    <w:rsid w:val="001C6084"/>
    <w:rsid w:val="001C608D"/>
    <w:rsid w:val="001C65D8"/>
    <w:rsid w:val="001C65ED"/>
    <w:rsid w:val="001C6600"/>
    <w:rsid w:val="001C66B3"/>
    <w:rsid w:val="001C6777"/>
    <w:rsid w:val="001C677D"/>
    <w:rsid w:val="001C6D4E"/>
    <w:rsid w:val="001C6D54"/>
    <w:rsid w:val="001C6D70"/>
    <w:rsid w:val="001C7079"/>
    <w:rsid w:val="001C711A"/>
    <w:rsid w:val="001C71B7"/>
    <w:rsid w:val="001C71F5"/>
    <w:rsid w:val="001C7321"/>
    <w:rsid w:val="001C74D6"/>
    <w:rsid w:val="001D04CF"/>
    <w:rsid w:val="001D09AF"/>
    <w:rsid w:val="001D0CBC"/>
    <w:rsid w:val="001D0D9B"/>
    <w:rsid w:val="001D12DC"/>
    <w:rsid w:val="001D154F"/>
    <w:rsid w:val="001D184A"/>
    <w:rsid w:val="001D1C0A"/>
    <w:rsid w:val="001D1ED3"/>
    <w:rsid w:val="001D2358"/>
    <w:rsid w:val="001D23A7"/>
    <w:rsid w:val="001D24A9"/>
    <w:rsid w:val="001D267E"/>
    <w:rsid w:val="001D2A2C"/>
    <w:rsid w:val="001D2AA0"/>
    <w:rsid w:val="001D30D6"/>
    <w:rsid w:val="001D33BB"/>
    <w:rsid w:val="001D3E66"/>
    <w:rsid w:val="001D43AC"/>
    <w:rsid w:val="001D4534"/>
    <w:rsid w:val="001D471A"/>
    <w:rsid w:val="001D482C"/>
    <w:rsid w:val="001D4DCB"/>
    <w:rsid w:val="001D5069"/>
    <w:rsid w:val="001D5119"/>
    <w:rsid w:val="001D550B"/>
    <w:rsid w:val="001D576D"/>
    <w:rsid w:val="001D5B4F"/>
    <w:rsid w:val="001D5C4A"/>
    <w:rsid w:val="001D64BC"/>
    <w:rsid w:val="001D6600"/>
    <w:rsid w:val="001D696D"/>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418"/>
    <w:rsid w:val="001E255B"/>
    <w:rsid w:val="001E2651"/>
    <w:rsid w:val="001E2784"/>
    <w:rsid w:val="001E279A"/>
    <w:rsid w:val="001E28FD"/>
    <w:rsid w:val="001E2B8B"/>
    <w:rsid w:val="001E2C61"/>
    <w:rsid w:val="001E312F"/>
    <w:rsid w:val="001E33D0"/>
    <w:rsid w:val="001E3784"/>
    <w:rsid w:val="001E3D88"/>
    <w:rsid w:val="001E3EB8"/>
    <w:rsid w:val="001E40A5"/>
    <w:rsid w:val="001E40A7"/>
    <w:rsid w:val="001E428F"/>
    <w:rsid w:val="001E4349"/>
    <w:rsid w:val="001E456A"/>
    <w:rsid w:val="001E4735"/>
    <w:rsid w:val="001E48A5"/>
    <w:rsid w:val="001E48D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D9C"/>
    <w:rsid w:val="001E7F6E"/>
    <w:rsid w:val="001F00C9"/>
    <w:rsid w:val="001F028B"/>
    <w:rsid w:val="001F039A"/>
    <w:rsid w:val="001F03B1"/>
    <w:rsid w:val="001F03B7"/>
    <w:rsid w:val="001F03C5"/>
    <w:rsid w:val="001F0420"/>
    <w:rsid w:val="001F05CA"/>
    <w:rsid w:val="001F076D"/>
    <w:rsid w:val="001F07C4"/>
    <w:rsid w:val="001F0828"/>
    <w:rsid w:val="001F10F1"/>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5019"/>
    <w:rsid w:val="001F5143"/>
    <w:rsid w:val="001F52AC"/>
    <w:rsid w:val="001F5392"/>
    <w:rsid w:val="001F54E8"/>
    <w:rsid w:val="001F5528"/>
    <w:rsid w:val="001F5661"/>
    <w:rsid w:val="001F571C"/>
    <w:rsid w:val="001F578B"/>
    <w:rsid w:val="001F5CCE"/>
    <w:rsid w:val="001F5E16"/>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D8A"/>
    <w:rsid w:val="001F7E1C"/>
    <w:rsid w:val="001F7FA0"/>
    <w:rsid w:val="001F7FF0"/>
    <w:rsid w:val="00200050"/>
    <w:rsid w:val="00200224"/>
    <w:rsid w:val="00200247"/>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298"/>
    <w:rsid w:val="0020244C"/>
    <w:rsid w:val="002026C0"/>
    <w:rsid w:val="0020275A"/>
    <w:rsid w:val="0020279E"/>
    <w:rsid w:val="00202882"/>
    <w:rsid w:val="0020297C"/>
    <w:rsid w:val="00202A2A"/>
    <w:rsid w:val="00202B15"/>
    <w:rsid w:val="00202E30"/>
    <w:rsid w:val="00202E40"/>
    <w:rsid w:val="0020302B"/>
    <w:rsid w:val="002031DF"/>
    <w:rsid w:val="002031FF"/>
    <w:rsid w:val="00203264"/>
    <w:rsid w:val="00203548"/>
    <w:rsid w:val="002036E1"/>
    <w:rsid w:val="002037EC"/>
    <w:rsid w:val="0020389B"/>
    <w:rsid w:val="00203D46"/>
    <w:rsid w:val="00203E39"/>
    <w:rsid w:val="00203F07"/>
    <w:rsid w:val="00203F65"/>
    <w:rsid w:val="0020410D"/>
    <w:rsid w:val="002046E9"/>
    <w:rsid w:val="0020494C"/>
    <w:rsid w:val="002049E0"/>
    <w:rsid w:val="00204B3A"/>
    <w:rsid w:val="00204B41"/>
    <w:rsid w:val="00204B50"/>
    <w:rsid w:val="00204BE4"/>
    <w:rsid w:val="00204CEB"/>
    <w:rsid w:val="00204F44"/>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A12"/>
    <w:rsid w:val="00213E25"/>
    <w:rsid w:val="00213EB4"/>
    <w:rsid w:val="002140EA"/>
    <w:rsid w:val="00214583"/>
    <w:rsid w:val="00214979"/>
    <w:rsid w:val="002149AF"/>
    <w:rsid w:val="00214A01"/>
    <w:rsid w:val="00214DDF"/>
    <w:rsid w:val="00214F9E"/>
    <w:rsid w:val="00215221"/>
    <w:rsid w:val="00215518"/>
    <w:rsid w:val="002156E3"/>
    <w:rsid w:val="002157F5"/>
    <w:rsid w:val="00215847"/>
    <w:rsid w:val="0021596A"/>
    <w:rsid w:val="00215CCC"/>
    <w:rsid w:val="00215D31"/>
    <w:rsid w:val="002160CE"/>
    <w:rsid w:val="002161CC"/>
    <w:rsid w:val="002163B6"/>
    <w:rsid w:val="00216557"/>
    <w:rsid w:val="002168CE"/>
    <w:rsid w:val="00216A1E"/>
    <w:rsid w:val="00216E20"/>
    <w:rsid w:val="0021728B"/>
    <w:rsid w:val="00217548"/>
    <w:rsid w:val="0021786D"/>
    <w:rsid w:val="00217DE3"/>
    <w:rsid w:val="002206DA"/>
    <w:rsid w:val="00220702"/>
    <w:rsid w:val="00220785"/>
    <w:rsid w:val="00220786"/>
    <w:rsid w:val="00220B74"/>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93D"/>
    <w:rsid w:val="00223943"/>
    <w:rsid w:val="00223AA5"/>
    <w:rsid w:val="00223F57"/>
    <w:rsid w:val="00223FAE"/>
    <w:rsid w:val="0022400F"/>
    <w:rsid w:val="0022407B"/>
    <w:rsid w:val="00224161"/>
    <w:rsid w:val="00224312"/>
    <w:rsid w:val="002243BC"/>
    <w:rsid w:val="00224438"/>
    <w:rsid w:val="00224460"/>
    <w:rsid w:val="0022474C"/>
    <w:rsid w:val="002248C2"/>
    <w:rsid w:val="00224A2C"/>
    <w:rsid w:val="00224BD0"/>
    <w:rsid w:val="00224E20"/>
    <w:rsid w:val="00224F27"/>
    <w:rsid w:val="00224F49"/>
    <w:rsid w:val="00225151"/>
    <w:rsid w:val="0022519E"/>
    <w:rsid w:val="002251D8"/>
    <w:rsid w:val="0022528E"/>
    <w:rsid w:val="002254C6"/>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071"/>
    <w:rsid w:val="002303BE"/>
    <w:rsid w:val="0023048D"/>
    <w:rsid w:val="0023074C"/>
    <w:rsid w:val="002307C4"/>
    <w:rsid w:val="00230847"/>
    <w:rsid w:val="00230ACE"/>
    <w:rsid w:val="00230DBC"/>
    <w:rsid w:val="00230F90"/>
    <w:rsid w:val="002312F4"/>
    <w:rsid w:val="002315F3"/>
    <w:rsid w:val="00231C61"/>
    <w:rsid w:val="00231CAF"/>
    <w:rsid w:val="00231D09"/>
    <w:rsid w:val="00231FC7"/>
    <w:rsid w:val="002321C0"/>
    <w:rsid w:val="00232473"/>
    <w:rsid w:val="002325D3"/>
    <w:rsid w:val="0023268B"/>
    <w:rsid w:val="00232A4A"/>
    <w:rsid w:val="00232ED2"/>
    <w:rsid w:val="0023301C"/>
    <w:rsid w:val="0023306D"/>
    <w:rsid w:val="0023306E"/>
    <w:rsid w:val="00233109"/>
    <w:rsid w:val="002333BB"/>
    <w:rsid w:val="0023342E"/>
    <w:rsid w:val="00233459"/>
    <w:rsid w:val="002338DF"/>
    <w:rsid w:val="00233C9E"/>
    <w:rsid w:val="00233D48"/>
    <w:rsid w:val="00233E9E"/>
    <w:rsid w:val="002342F0"/>
    <w:rsid w:val="00234370"/>
    <w:rsid w:val="002343D2"/>
    <w:rsid w:val="00234729"/>
    <w:rsid w:val="00234911"/>
    <w:rsid w:val="00234B3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2A"/>
    <w:rsid w:val="0023617B"/>
    <w:rsid w:val="00236273"/>
    <w:rsid w:val="00236815"/>
    <w:rsid w:val="00236825"/>
    <w:rsid w:val="002369ED"/>
    <w:rsid w:val="00236D92"/>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2F6"/>
    <w:rsid w:val="0024075B"/>
    <w:rsid w:val="00240769"/>
    <w:rsid w:val="002407D8"/>
    <w:rsid w:val="002407EC"/>
    <w:rsid w:val="00240C84"/>
    <w:rsid w:val="00240E7E"/>
    <w:rsid w:val="002414C7"/>
    <w:rsid w:val="00241504"/>
    <w:rsid w:val="002415B2"/>
    <w:rsid w:val="0024185F"/>
    <w:rsid w:val="00241AEE"/>
    <w:rsid w:val="0024207A"/>
    <w:rsid w:val="0024231A"/>
    <w:rsid w:val="002427D3"/>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D91"/>
    <w:rsid w:val="00243FF4"/>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7B5"/>
    <w:rsid w:val="00250BE5"/>
    <w:rsid w:val="0025122D"/>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1C7"/>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2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10"/>
    <w:rsid w:val="00261C7E"/>
    <w:rsid w:val="00261E49"/>
    <w:rsid w:val="002624FE"/>
    <w:rsid w:val="0026252B"/>
    <w:rsid w:val="002625EB"/>
    <w:rsid w:val="002628A2"/>
    <w:rsid w:val="002629A2"/>
    <w:rsid w:val="00262AD4"/>
    <w:rsid w:val="00262FCB"/>
    <w:rsid w:val="0026323F"/>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5F5F"/>
    <w:rsid w:val="00266BDC"/>
    <w:rsid w:val="00266DF7"/>
    <w:rsid w:val="00267068"/>
    <w:rsid w:val="0026762A"/>
    <w:rsid w:val="002679F5"/>
    <w:rsid w:val="00267DC7"/>
    <w:rsid w:val="00267DD5"/>
    <w:rsid w:val="00267EBD"/>
    <w:rsid w:val="00270021"/>
    <w:rsid w:val="0027019B"/>
    <w:rsid w:val="0027025A"/>
    <w:rsid w:val="0027041B"/>
    <w:rsid w:val="002709A4"/>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1ED"/>
    <w:rsid w:val="002725F9"/>
    <w:rsid w:val="00272634"/>
    <w:rsid w:val="00272D4E"/>
    <w:rsid w:val="00272F38"/>
    <w:rsid w:val="00272FDB"/>
    <w:rsid w:val="00273925"/>
    <w:rsid w:val="00274047"/>
    <w:rsid w:val="00274119"/>
    <w:rsid w:val="0027433A"/>
    <w:rsid w:val="002744EE"/>
    <w:rsid w:val="00274590"/>
    <w:rsid w:val="002745BF"/>
    <w:rsid w:val="002747F8"/>
    <w:rsid w:val="00274B13"/>
    <w:rsid w:val="00274C32"/>
    <w:rsid w:val="00274D19"/>
    <w:rsid w:val="002754DC"/>
    <w:rsid w:val="00275859"/>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77F26"/>
    <w:rsid w:val="002801F1"/>
    <w:rsid w:val="002803A1"/>
    <w:rsid w:val="002805FF"/>
    <w:rsid w:val="0028066E"/>
    <w:rsid w:val="00280782"/>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0F"/>
    <w:rsid w:val="00283D6F"/>
    <w:rsid w:val="00283DC7"/>
    <w:rsid w:val="0028400D"/>
    <w:rsid w:val="002842DF"/>
    <w:rsid w:val="002845F0"/>
    <w:rsid w:val="002847E1"/>
    <w:rsid w:val="00285299"/>
    <w:rsid w:val="002852D4"/>
    <w:rsid w:val="002853D6"/>
    <w:rsid w:val="0028597F"/>
    <w:rsid w:val="00285A1A"/>
    <w:rsid w:val="00285AF4"/>
    <w:rsid w:val="00285B20"/>
    <w:rsid w:val="00285E0A"/>
    <w:rsid w:val="002861C0"/>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39A"/>
    <w:rsid w:val="0029158F"/>
    <w:rsid w:val="002915AD"/>
    <w:rsid w:val="0029164B"/>
    <w:rsid w:val="0029180E"/>
    <w:rsid w:val="00291992"/>
    <w:rsid w:val="00291C63"/>
    <w:rsid w:val="00291E6D"/>
    <w:rsid w:val="00292028"/>
    <w:rsid w:val="002920AD"/>
    <w:rsid w:val="00292112"/>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C2E"/>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D"/>
    <w:rsid w:val="00297B43"/>
    <w:rsid w:val="00297F10"/>
    <w:rsid w:val="002A0079"/>
    <w:rsid w:val="002A0100"/>
    <w:rsid w:val="002A0510"/>
    <w:rsid w:val="002A056C"/>
    <w:rsid w:val="002A0743"/>
    <w:rsid w:val="002A07EE"/>
    <w:rsid w:val="002A0933"/>
    <w:rsid w:val="002A0A23"/>
    <w:rsid w:val="002A0A50"/>
    <w:rsid w:val="002A0B90"/>
    <w:rsid w:val="002A10D0"/>
    <w:rsid w:val="002A1599"/>
    <w:rsid w:val="002A1B2B"/>
    <w:rsid w:val="002A1E23"/>
    <w:rsid w:val="002A1EE9"/>
    <w:rsid w:val="002A209C"/>
    <w:rsid w:val="002A2203"/>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0CA"/>
    <w:rsid w:val="002A5101"/>
    <w:rsid w:val="002A524F"/>
    <w:rsid w:val="002A52A0"/>
    <w:rsid w:val="002A54D7"/>
    <w:rsid w:val="002A5601"/>
    <w:rsid w:val="002A5761"/>
    <w:rsid w:val="002A5942"/>
    <w:rsid w:val="002A5AE4"/>
    <w:rsid w:val="002A5DEE"/>
    <w:rsid w:val="002A5FDD"/>
    <w:rsid w:val="002A61D3"/>
    <w:rsid w:val="002A6243"/>
    <w:rsid w:val="002A6273"/>
    <w:rsid w:val="002A62B7"/>
    <w:rsid w:val="002A6328"/>
    <w:rsid w:val="002A6363"/>
    <w:rsid w:val="002A6620"/>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8B7"/>
    <w:rsid w:val="002B4930"/>
    <w:rsid w:val="002B49AC"/>
    <w:rsid w:val="002B49D1"/>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EE"/>
    <w:rsid w:val="002B7E2D"/>
    <w:rsid w:val="002C00E5"/>
    <w:rsid w:val="002C05C1"/>
    <w:rsid w:val="002C0645"/>
    <w:rsid w:val="002C09BE"/>
    <w:rsid w:val="002C0B6A"/>
    <w:rsid w:val="002C0F1B"/>
    <w:rsid w:val="002C10CE"/>
    <w:rsid w:val="002C1372"/>
    <w:rsid w:val="002C151C"/>
    <w:rsid w:val="002C1B89"/>
    <w:rsid w:val="002C1BB1"/>
    <w:rsid w:val="002C1D5D"/>
    <w:rsid w:val="002C1E52"/>
    <w:rsid w:val="002C1E7F"/>
    <w:rsid w:val="002C220E"/>
    <w:rsid w:val="002C28DC"/>
    <w:rsid w:val="002C2BA1"/>
    <w:rsid w:val="002C3001"/>
    <w:rsid w:val="002C342F"/>
    <w:rsid w:val="002C34C0"/>
    <w:rsid w:val="002C34CE"/>
    <w:rsid w:val="002C36AE"/>
    <w:rsid w:val="002C37B1"/>
    <w:rsid w:val="002C3920"/>
    <w:rsid w:val="002C39A9"/>
    <w:rsid w:val="002C3B1D"/>
    <w:rsid w:val="002C3B99"/>
    <w:rsid w:val="002C3D6E"/>
    <w:rsid w:val="002C4237"/>
    <w:rsid w:val="002C42DB"/>
    <w:rsid w:val="002C4439"/>
    <w:rsid w:val="002C490F"/>
    <w:rsid w:val="002C4C2D"/>
    <w:rsid w:val="002C4C80"/>
    <w:rsid w:val="002C4E19"/>
    <w:rsid w:val="002C4E8D"/>
    <w:rsid w:val="002C5454"/>
    <w:rsid w:val="002C5DE8"/>
    <w:rsid w:val="002C5E52"/>
    <w:rsid w:val="002C5F7B"/>
    <w:rsid w:val="002C61F0"/>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5D1"/>
    <w:rsid w:val="002D1714"/>
    <w:rsid w:val="002D196D"/>
    <w:rsid w:val="002D1A54"/>
    <w:rsid w:val="002D20B1"/>
    <w:rsid w:val="002D22C1"/>
    <w:rsid w:val="002D23A8"/>
    <w:rsid w:val="002D2506"/>
    <w:rsid w:val="002D2766"/>
    <w:rsid w:val="002D294E"/>
    <w:rsid w:val="002D2B4D"/>
    <w:rsid w:val="002D2B6B"/>
    <w:rsid w:val="002D2CC1"/>
    <w:rsid w:val="002D2D27"/>
    <w:rsid w:val="002D31D0"/>
    <w:rsid w:val="002D31D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EC7"/>
    <w:rsid w:val="002D4F4E"/>
    <w:rsid w:val="002D4F9D"/>
    <w:rsid w:val="002D50BD"/>
    <w:rsid w:val="002D52DD"/>
    <w:rsid w:val="002D55B5"/>
    <w:rsid w:val="002D55EC"/>
    <w:rsid w:val="002D57FE"/>
    <w:rsid w:val="002D5814"/>
    <w:rsid w:val="002D5CA0"/>
    <w:rsid w:val="002D6429"/>
    <w:rsid w:val="002D653E"/>
    <w:rsid w:val="002D657D"/>
    <w:rsid w:val="002D6643"/>
    <w:rsid w:val="002D676A"/>
    <w:rsid w:val="002D69F5"/>
    <w:rsid w:val="002D6DF1"/>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74A"/>
    <w:rsid w:val="002E09D9"/>
    <w:rsid w:val="002E09F2"/>
    <w:rsid w:val="002E12A3"/>
    <w:rsid w:val="002E187F"/>
    <w:rsid w:val="002E1C8B"/>
    <w:rsid w:val="002E1E54"/>
    <w:rsid w:val="002E20DF"/>
    <w:rsid w:val="002E2112"/>
    <w:rsid w:val="002E2309"/>
    <w:rsid w:val="002E2418"/>
    <w:rsid w:val="002E2505"/>
    <w:rsid w:val="002E293A"/>
    <w:rsid w:val="002E2B28"/>
    <w:rsid w:val="002E2B36"/>
    <w:rsid w:val="002E2C21"/>
    <w:rsid w:val="002E2CD9"/>
    <w:rsid w:val="002E2CF0"/>
    <w:rsid w:val="002E2D0B"/>
    <w:rsid w:val="002E2F35"/>
    <w:rsid w:val="002E34AB"/>
    <w:rsid w:val="002E358D"/>
    <w:rsid w:val="002E3E09"/>
    <w:rsid w:val="002E41A4"/>
    <w:rsid w:val="002E440E"/>
    <w:rsid w:val="002E4502"/>
    <w:rsid w:val="002E459D"/>
    <w:rsid w:val="002E4AD4"/>
    <w:rsid w:val="002E4BD7"/>
    <w:rsid w:val="002E4CC3"/>
    <w:rsid w:val="002E4D31"/>
    <w:rsid w:val="002E4DE4"/>
    <w:rsid w:val="002E4E16"/>
    <w:rsid w:val="002E4EFA"/>
    <w:rsid w:val="002E503D"/>
    <w:rsid w:val="002E5121"/>
    <w:rsid w:val="002E527A"/>
    <w:rsid w:val="002E551E"/>
    <w:rsid w:val="002E5BCC"/>
    <w:rsid w:val="002E5E5E"/>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E1"/>
    <w:rsid w:val="002F21A6"/>
    <w:rsid w:val="002F26B2"/>
    <w:rsid w:val="002F2761"/>
    <w:rsid w:val="002F29ED"/>
    <w:rsid w:val="002F2B7A"/>
    <w:rsid w:val="002F2C22"/>
    <w:rsid w:val="002F321F"/>
    <w:rsid w:val="002F3441"/>
    <w:rsid w:val="002F358E"/>
    <w:rsid w:val="002F370F"/>
    <w:rsid w:val="002F383B"/>
    <w:rsid w:val="002F394F"/>
    <w:rsid w:val="002F3A06"/>
    <w:rsid w:val="002F3D2C"/>
    <w:rsid w:val="002F3DCE"/>
    <w:rsid w:val="002F3FB9"/>
    <w:rsid w:val="002F406B"/>
    <w:rsid w:val="002F4187"/>
    <w:rsid w:val="002F433B"/>
    <w:rsid w:val="002F43A0"/>
    <w:rsid w:val="002F4426"/>
    <w:rsid w:val="002F45FF"/>
    <w:rsid w:val="002F48CF"/>
    <w:rsid w:val="002F490E"/>
    <w:rsid w:val="002F4CFF"/>
    <w:rsid w:val="002F4D42"/>
    <w:rsid w:val="002F4EAA"/>
    <w:rsid w:val="002F51CA"/>
    <w:rsid w:val="002F5355"/>
    <w:rsid w:val="002F53A7"/>
    <w:rsid w:val="002F5553"/>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7AA"/>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9B"/>
    <w:rsid w:val="003026CE"/>
    <w:rsid w:val="00302813"/>
    <w:rsid w:val="003028BD"/>
    <w:rsid w:val="00302AA2"/>
    <w:rsid w:val="00302AB6"/>
    <w:rsid w:val="00302ECF"/>
    <w:rsid w:val="00302F72"/>
    <w:rsid w:val="00302F84"/>
    <w:rsid w:val="00303019"/>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AA4"/>
    <w:rsid w:val="00304C81"/>
    <w:rsid w:val="00304EB7"/>
    <w:rsid w:val="00304F22"/>
    <w:rsid w:val="00304FBE"/>
    <w:rsid w:val="00305012"/>
    <w:rsid w:val="00305197"/>
    <w:rsid w:val="003051FC"/>
    <w:rsid w:val="003054BC"/>
    <w:rsid w:val="00305BA3"/>
    <w:rsid w:val="00305DE2"/>
    <w:rsid w:val="00305E6B"/>
    <w:rsid w:val="003062B8"/>
    <w:rsid w:val="003064D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A26"/>
    <w:rsid w:val="00310C9B"/>
    <w:rsid w:val="00310CD6"/>
    <w:rsid w:val="00310E02"/>
    <w:rsid w:val="00310E1C"/>
    <w:rsid w:val="00310F1E"/>
    <w:rsid w:val="00311080"/>
    <w:rsid w:val="0031123E"/>
    <w:rsid w:val="0031127F"/>
    <w:rsid w:val="0031134C"/>
    <w:rsid w:val="003117CB"/>
    <w:rsid w:val="003119EE"/>
    <w:rsid w:val="00311B8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ADB"/>
    <w:rsid w:val="00313B0B"/>
    <w:rsid w:val="00313B15"/>
    <w:rsid w:val="00313B4E"/>
    <w:rsid w:val="00313CB0"/>
    <w:rsid w:val="00313F96"/>
    <w:rsid w:val="00313FE8"/>
    <w:rsid w:val="0031429D"/>
    <w:rsid w:val="003144AA"/>
    <w:rsid w:val="00314815"/>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3BB"/>
    <w:rsid w:val="00322511"/>
    <w:rsid w:val="00322586"/>
    <w:rsid w:val="003225C5"/>
    <w:rsid w:val="00322680"/>
    <w:rsid w:val="003226F2"/>
    <w:rsid w:val="00322A67"/>
    <w:rsid w:val="00322B56"/>
    <w:rsid w:val="00322BAF"/>
    <w:rsid w:val="00322BF9"/>
    <w:rsid w:val="00322D74"/>
    <w:rsid w:val="00322FCC"/>
    <w:rsid w:val="0032317A"/>
    <w:rsid w:val="0032324C"/>
    <w:rsid w:val="00323619"/>
    <w:rsid w:val="00323A9D"/>
    <w:rsid w:val="0032439F"/>
    <w:rsid w:val="00324426"/>
    <w:rsid w:val="00324AE0"/>
    <w:rsid w:val="00324ED1"/>
    <w:rsid w:val="00325352"/>
    <w:rsid w:val="003253CF"/>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0E65"/>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103"/>
    <w:rsid w:val="00333243"/>
    <w:rsid w:val="0033356A"/>
    <w:rsid w:val="003337AC"/>
    <w:rsid w:val="003339C7"/>
    <w:rsid w:val="00333A2D"/>
    <w:rsid w:val="00333C78"/>
    <w:rsid w:val="003342DF"/>
    <w:rsid w:val="003346CF"/>
    <w:rsid w:val="003348A7"/>
    <w:rsid w:val="0033498C"/>
    <w:rsid w:val="00334D35"/>
    <w:rsid w:val="0033525D"/>
    <w:rsid w:val="0033529F"/>
    <w:rsid w:val="00335612"/>
    <w:rsid w:val="00335725"/>
    <w:rsid w:val="00335761"/>
    <w:rsid w:val="00335936"/>
    <w:rsid w:val="00335B70"/>
    <w:rsid w:val="00335C4A"/>
    <w:rsid w:val="00336147"/>
    <w:rsid w:val="003364AC"/>
    <w:rsid w:val="003364FB"/>
    <w:rsid w:val="0033676A"/>
    <w:rsid w:val="00336A20"/>
    <w:rsid w:val="00336B01"/>
    <w:rsid w:val="00336E30"/>
    <w:rsid w:val="00336EF7"/>
    <w:rsid w:val="00336F3F"/>
    <w:rsid w:val="00337611"/>
    <w:rsid w:val="00337661"/>
    <w:rsid w:val="00337722"/>
    <w:rsid w:val="0033778F"/>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FB"/>
    <w:rsid w:val="003410E4"/>
    <w:rsid w:val="0034111C"/>
    <w:rsid w:val="003411D2"/>
    <w:rsid w:val="003412DC"/>
    <w:rsid w:val="003414EE"/>
    <w:rsid w:val="003416BD"/>
    <w:rsid w:val="003417ED"/>
    <w:rsid w:val="003417FC"/>
    <w:rsid w:val="00341A7D"/>
    <w:rsid w:val="00341B62"/>
    <w:rsid w:val="00341C86"/>
    <w:rsid w:val="00341D9A"/>
    <w:rsid w:val="00341EEB"/>
    <w:rsid w:val="00342305"/>
    <w:rsid w:val="00342890"/>
    <w:rsid w:val="00342B5F"/>
    <w:rsid w:val="00342B8F"/>
    <w:rsid w:val="00342E03"/>
    <w:rsid w:val="00342E9E"/>
    <w:rsid w:val="00343210"/>
    <w:rsid w:val="0034344A"/>
    <w:rsid w:val="003436B8"/>
    <w:rsid w:val="00343867"/>
    <w:rsid w:val="00343C90"/>
    <w:rsid w:val="00343DAC"/>
    <w:rsid w:val="00343DB1"/>
    <w:rsid w:val="00343E47"/>
    <w:rsid w:val="0034428E"/>
    <w:rsid w:val="00344463"/>
    <w:rsid w:val="003447E5"/>
    <w:rsid w:val="00344994"/>
    <w:rsid w:val="00344D02"/>
    <w:rsid w:val="00344D61"/>
    <w:rsid w:val="00344F32"/>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7F"/>
    <w:rsid w:val="00350BAC"/>
    <w:rsid w:val="00350BE5"/>
    <w:rsid w:val="00350C7A"/>
    <w:rsid w:val="00350D47"/>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86"/>
    <w:rsid w:val="003538EF"/>
    <w:rsid w:val="00353902"/>
    <w:rsid w:val="00354048"/>
    <w:rsid w:val="0035426A"/>
    <w:rsid w:val="00354529"/>
    <w:rsid w:val="003545AD"/>
    <w:rsid w:val="00354688"/>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C75"/>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40B5"/>
    <w:rsid w:val="003642A6"/>
    <w:rsid w:val="00364725"/>
    <w:rsid w:val="003648EA"/>
    <w:rsid w:val="00364AFE"/>
    <w:rsid w:val="00364DE5"/>
    <w:rsid w:val="00365005"/>
    <w:rsid w:val="0036509F"/>
    <w:rsid w:val="00365179"/>
    <w:rsid w:val="00365415"/>
    <w:rsid w:val="003658AA"/>
    <w:rsid w:val="0036594A"/>
    <w:rsid w:val="00365ABD"/>
    <w:rsid w:val="00365D36"/>
    <w:rsid w:val="00365D6A"/>
    <w:rsid w:val="00365DF4"/>
    <w:rsid w:val="0036601C"/>
    <w:rsid w:val="003662D2"/>
    <w:rsid w:val="00366381"/>
    <w:rsid w:val="003667D7"/>
    <w:rsid w:val="003668BC"/>
    <w:rsid w:val="003668C1"/>
    <w:rsid w:val="003669F2"/>
    <w:rsid w:val="00366CB5"/>
    <w:rsid w:val="00366F63"/>
    <w:rsid w:val="003671FF"/>
    <w:rsid w:val="0036735D"/>
    <w:rsid w:val="003676D9"/>
    <w:rsid w:val="00367779"/>
    <w:rsid w:val="00367904"/>
    <w:rsid w:val="003679A3"/>
    <w:rsid w:val="00367E7D"/>
    <w:rsid w:val="00367EDA"/>
    <w:rsid w:val="00367FB0"/>
    <w:rsid w:val="003700D1"/>
    <w:rsid w:val="0037020B"/>
    <w:rsid w:val="003704A7"/>
    <w:rsid w:val="00370751"/>
    <w:rsid w:val="0037078A"/>
    <w:rsid w:val="003708BE"/>
    <w:rsid w:val="00370EA4"/>
    <w:rsid w:val="0037116F"/>
    <w:rsid w:val="00371586"/>
    <w:rsid w:val="00371794"/>
    <w:rsid w:val="003717C6"/>
    <w:rsid w:val="00371896"/>
    <w:rsid w:val="00371957"/>
    <w:rsid w:val="00371ABF"/>
    <w:rsid w:val="00371C2D"/>
    <w:rsid w:val="0037254E"/>
    <w:rsid w:val="003725D5"/>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867"/>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0CC"/>
    <w:rsid w:val="0037751C"/>
    <w:rsid w:val="003776E1"/>
    <w:rsid w:val="003778DF"/>
    <w:rsid w:val="00377B1B"/>
    <w:rsid w:val="00377D9D"/>
    <w:rsid w:val="00377EA2"/>
    <w:rsid w:val="0038008D"/>
    <w:rsid w:val="003802AC"/>
    <w:rsid w:val="0038049F"/>
    <w:rsid w:val="003806F4"/>
    <w:rsid w:val="0038078F"/>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AAA"/>
    <w:rsid w:val="00383D92"/>
    <w:rsid w:val="00383E50"/>
    <w:rsid w:val="00384013"/>
    <w:rsid w:val="00384088"/>
    <w:rsid w:val="003840DA"/>
    <w:rsid w:val="003842A3"/>
    <w:rsid w:val="00384490"/>
    <w:rsid w:val="0038460C"/>
    <w:rsid w:val="003846D8"/>
    <w:rsid w:val="0038475A"/>
    <w:rsid w:val="00384830"/>
    <w:rsid w:val="00384975"/>
    <w:rsid w:val="003849CF"/>
    <w:rsid w:val="00384A17"/>
    <w:rsid w:val="00384B6F"/>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6B1"/>
    <w:rsid w:val="003868E7"/>
    <w:rsid w:val="0038694F"/>
    <w:rsid w:val="00386CF7"/>
    <w:rsid w:val="00386EC8"/>
    <w:rsid w:val="003873A2"/>
    <w:rsid w:val="003874EF"/>
    <w:rsid w:val="003875B4"/>
    <w:rsid w:val="003876E2"/>
    <w:rsid w:val="0038776F"/>
    <w:rsid w:val="003877BA"/>
    <w:rsid w:val="0038790C"/>
    <w:rsid w:val="00387C8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1F96"/>
    <w:rsid w:val="003922AC"/>
    <w:rsid w:val="00392393"/>
    <w:rsid w:val="0039266E"/>
    <w:rsid w:val="003929E8"/>
    <w:rsid w:val="00392A3D"/>
    <w:rsid w:val="00392B97"/>
    <w:rsid w:val="00392C86"/>
    <w:rsid w:val="00392D64"/>
    <w:rsid w:val="00392EBA"/>
    <w:rsid w:val="00392EBE"/>
    <w:rsid w:val="00392EC9"/>
    <w:rsid w:val="00392FDC"/>
    <w:rsid w:val="00393125"/>
    <w:rsid w:val="0039313C"/>
    <w:rsid w:val="003932FC"/>
    <w:rsid w:val="0039339F"/>
    <w:rsid w:val="003933EE"/>
    <w:rsid w:val="00393604"/>
    <w:rsid w:val="00393C4B"/>
    <w:rsid w:val="00393D78"/>
    <w:rsid w:val="00393E94"/>
    <w:rsid w:val="00393FD7"/>
    <w:rsid w:val="003941DE"/>
    <w:rsid w:val="003946D4"/>
    <w:rsid w:val="003948AD"/>
    <w:rsid w:val="00394AE7"/>
    <w:rsid w:val="00394D6B"/>
    <w:rsid w:val="00394F0E"/>
    <w:rsid w:val="0039568B"/>
    <w:rsid w:val="0039591E"/>
    <w:rsid w:val="00395CCA"/>
    <w:rsid w:val="003960EB"/>
    <w:rsid w:val="00396162"/>
    <w:rsid w:val="003962A8"/>
    <w:rsid w:val="003965A4"/>
    <w:rsid w:val="00396A09"/>
    <w:rsid w:val="00396C74"/>
    <w:rsid w:val="00396F97"/>
    <w:rsid w:val="003971E1"/>
    <w:rsid w:val="0039731D"/>
    <w:rsid w:val="00397443"/>
    <w:rsid w:val="00397556"/>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2"/>
    <w:rsid w:val="003A190F"/>
    <w:rsid w:val="003A19DE"/>
    <w:rsid w:val="003A2045"/>
    <w:rsid w:val="003A2054"/>
    <w:rsid w:val="003A21EC"/>
    <w:rsid w:val="003A22F7"/>
    <w:rsid w:val="003A24C5"/>
    <w:rsid w:val="003A281A"/>
    <w:rsid w:val="003A2AC4"/>
    <w:rsid w:val="003A3055"/>
    <w:rsid w:val="003A309B"/>
    <w:rsid w:val="003A31D4"/>
    <w:rsid w:val="003A3386"/>
    <w:rsid w:val="003A35B7"/>
    <w:rsid w:val="003A35F5"/>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24"/>
    <w:rsid w:val="003A51C9"/>
    <w:rsid w:val="003A53BF"/>
    <w:rsid w:val="003A597F"/>
    <w:rsid w:val="003A5DFB"/>
    <w:rsid w:val="003A5E0C"/>
    <w:rsid w:val="003A5EA3"/>
    <w:rsid w:val="003A6057"/>
    <w:rsid w:val="003A6456"/>
    <w:rsid w:val="003A64BB"/>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78C"/>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C7A"/>
    <w:rsid w:val="003B1D2C"/>
    <w:rsid w:val="003B1E06"/>
    <w:rsid w:val="003B1E89"/>
    <w:rsid w:val="003B1F28"/>
    <w:rsid w:val="003B21D9"/>
    <w:rsid w:val="003B22E3"/>
    <w:rsid w:val="003B2409"/>
    <w:rsid w:val="003B255A"/>
    <w:rsid w:val="003B2850"/>
    <w:rsid w:val="003B28D9"/>
    <w:rsid w:val="003B2C84"/>
    <w:rsid w:val="003B3029"/>
    <w:rsid w:val="003B30B1"/>
    <w:rsid w:val="003B32BD"/>
    <w:rsid w:val="003B3372"/>
    <w:rsid w:val="003B33CD"/>
    <w:rsid w:val="003B33D1"/>
    <w:rsid w:val="003B33D3"/>
    <w:rsid w:val="003B34E8"/>
    <w:rsid w:val="003B3866"/>
    <w:rsid w:val="003B3D81"/>
    <w:rsid w:val="003B3F08"/>
    <w:rsid w:val="003B457B"/>
    <w:rsid w:val="003B4685"/>
    <w:rsid w:val="003B47AB"/>
    <w:rsid w:val="003B4C74"/>
    <w:rsid w:val="003B4E14"/>
    <w:rsid w:val="003B549B"/>
    <w:rsid w:val="003B5573"/>
    <w:rsid w:val="003B5651"/>
    <w:rsid w:val="003B56DF"/>
    <w:rsid w:val="003B5C68"/>
    <w:rsid w:val="003B5CA6"/>
    <w:rsid w:val="003B5DCC"/>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B41"/>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3D6"/>
    <w:rsid w:val="003C148B"/>
    <w:rsid w:val="003C1492"/>
    <w:rsid w:val="003C1504"/>
    <w:rsid w:val="003C16DB"/>
    <w:rsid w:val="003C186B"/>
    <w:rsid w:val="003C1EC7"/>
    <w:rsid w:val="003C2022"/>
    <w:rsid w:val="003C235A"/>
    <w:rsid w:val="003C2368"/>
    <w:rsid w:val="003C266F"/>
    <w:rsid w:val="003C2ACF"/>
    <w:rsid w:val="003C2C89"/>
    <w:rsid w:val="003C2C9E"/>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4E"/>
    <w:rsid w:val="003C675A"/>
    <w:rsid w:val="003C6A20"/>
    <w:rsid w:val="003C6B1E"/>
    <w:rsid w:val="003C6B1F"/>
    <w:rsid w:val="003C6C66"/>
    <w:rsid w:val="003C6D07"/>
    <w:rsid w:val="003C70E5"/>
    <w:rsid w:val="003C730D"/>
    <w:rsid w:val="003C73AE"/>
    <w:rsid w:val="003C740E"/>
    <w:rsid w:val="003C747A"/>
    <w:rsid w:val="003C748A"/>
    <w:rsid w:val="003C7588"/>
    <w:rsid w:val="003C7790"/>
    <w:rsid w:val="003C77C6"/>
    <w:rsid w:val="003C781A"/>
    <w:rsid w:val="003C7C2E"/>
    <w:rsid w:val="003C7ED7"/>
    <w:rsid w:val="003D067D"/>
    <w:rsid w:val="003D0691"/>
    <w:rsid w:val="003D086E"/>
    <w:rsid w:val="003D0A38"/>
    <w:rsid w:val="003D0E85"/>
    <w:rsid w:val="003D0EC8"/>
    <w:rsid w:val="003D13F7"/>
    <w:rsid w:val="003D1402"/>
    <w:rsid w:val="003D1404"/>
    <w:rsid w:val="003D14A3"/>
    <w:rsid w:val="003D14D6"/>
    <w:rsid w:val="003D154F"/>
    <w:rsid w:val="003D1C86"/>
    <w:rsid w:val="003D1FF4"/>
    <w:rsid w:val="003D27EE"/>
    <w:rsid w:val="003D2B81"/>
    <w:rsid w:val="003D2C06"/>
    <w:rsid w:val="003D2D6B"/>
    <w:rsid w:val="003D2D78"/>
    <w:rsid w:val="003D329C"/>
    <w:rsid w:val="003D357D"/>
    <w:rsid w:val="003D3615"/>
    <w:rsid w:val="003D37AA"/>
    <w:rsid w:val="003D3906"/>
    <w:rsid w:val="003D39C7"/>
    <w:rsid w:val="003D3A04"/>
    <w:rsid w:val="003D3D83"/>
    <w:rsid w:val="003D3E95"/>
    <w:rsid w:val="003D402B"/>
    <w:rsid w:val="003D40A8"/>
    <w:rsid w:val="003D4CBB"/>
    <w:rsid w:val="003D500C"/>
    <w:rsid w:val="003D5024"/>
    <w:rsid w:val="003D526C"/>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69F"/>
    <w:rsid w:val="003D673E"/>
    <w:rsid w:val="003D68A6"/>
    <w:rsid w:val="003D6A88"/>
    <w:rsid w:val="003D6DB4"/>
    <w:rsid w:val="003D71AF"/>
    <w:rsid w:val="003D71FF"/>
    <w:rsid w:val="003D7237"/>
    <w:rsid w:val="003E00C6"/>
    <w:rsid w:val="003E010A"/>
    <w:rsid w:val="003E0365"/>
    <w:rsid w:val="003E06E6"/>
    <w:rsid w:val="003E0750"/>
    <w:rsid w:val="003E077E"/>
    <w:rsid w:val="003E079B"/>
    <w:rsid w:val="003E0987"/>
    <w:rsid w:val="003E0B52"/>
    <w:rsid w:val="003E0C59"/>
    <w:rsid w:val="003E0D9E"/>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2BB"/>
    <w:rsid w:val="003E638F"/>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BA9"/>
    <w:rsid w:val="003F1C70"/>
    <w:rsid w:val="003F21B9"/>
    <w:rsid w:val="003F23D3"/>
    <w:rsid w:val="003F2486"/>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441"/>
    <w:rsid w:val="003F66FB"/>
    <w:rsid w:val="003F6835"/>
    <w:rsid w:val="003F6B27"/>
    <w:rsid w:val="003F6C3B"/>
    <w:rsid w:val="003F6D25"/>
    <w:rsid w:val="003F7050"/>
    <w:rsid w:val="003F710B"/>
    <w:rsid w:val="003F723D"/>
    <w:rsid w:val="003F7513"/>
    <w:rsid w:val="003F7524"/>
    <w:rsid w:val="003F7838"/>
    <w:rsid w:val="003F798B"/>
    <w:rsid w:val="003F7B16"/>
    <w:rsid w:val="003F7C77"/>
    <w:rsid w:val="0040016E"/>
    <w:rsid w:val="004001F0"/>
    <w:rsid w:val="004002B3"/>
    <w:rsid w:val="004002F3"/>
    <w:rsid w:val="004006DC"/>
    <w:rsid w:val="00400737"/>
    <w:rsid w:val="00400E83"/>
    <w:rsid w:val="0040102B"/>
    <w:rsid w:val="00401084"/>
    <w:rsid w:val="00401318"/>
    <w:rsid w:val="004019E3"/>
    <w:rsid w:val="00401A86"/>
    <w:rsid w:val="00401B3E"/>
    <w:rsid w:val="00401BF5"/>
    <w:rsid w:val="00401CFF"/>
    <w:rsid w:val="00401E2B"/>
    <w:rsid w:val="00401F1C"/>
    <w:rsid w:val="00401F3B"/>
    <w:rsid w:val="00402117"/>
    <w:rsid w:val="00402263"/>
    <w:rsid w:val="004025C6"/>
    <w:rsid w:val="004025DD"/>
    <w:rsid w:val="00402644"/>
    <w:rsid w:val="004027F6"/>
    <w:rsid w:val="00402B9F"/>
    <w:rsid w:val="00402F0B"/>
    <w:rsid w:val="00402F70"/>
    <w:rsid w:val="004033D5"/>
    <w:rsid w:val="0040379C"/>
    <w:rsid w:val="004038A1"/>
    <w:rsid w:val="00403A3A"/>
    <w:rsid w:val="00403A46"/>
    <w:rsid w:val="00403C6C"/>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78"/>
    <w:rsid w:val="004111A0"/>
    <w:rsid w:val="004111E1"/>
    <w:rsid w:val="00411240"/>
    <w:rsid w:val="0041163F"/>
    <w:rsid w:val="00411694"/>
    <w:rsid w:val="004116D9"/>
    <w:rsid w:val="0041174D"/>
    <w:rsid w:val="00411827"/>
    <w:rsid w:val="004118F6"/>
    <w:rsid w:val="00411A63"/>
    <w:rsid w:val="00411D65"/>
    <w:rsid w:val="00411E4B"/>
    <w:rsid w:val="00411ECE"/>
    <w:rsid w:val="004124A4"/>
    <w:rsid w:val="004124D4"/>
    <w:rsid w:val="004127C1"/>
    <w:rsid w:val="004129F6"/>
    <w:rsid w:val="00412EF2"/>
    <w:rsid w:val="00413105"/>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22E"/>
    <w:rsid w:val="00414358"/>
    <w:rsid w:val="00414678"/>
    <w:rsid w:val="0041493F"/>
    <w:rsid w:val="00414981"/>
    <w:rsid w:val="00414A58"/>
    <w:rsid w:val="00414C40"/>
    <w:rsid w:val="00414FC2"/>
    <w:rsid w:val="004151EF"/>
    <w:rsid w:val="00415240"/>
    <w:rsid w:val="00415301"/>
    <w:rsid w:val="004153C5"/>
    <w:rsid w:val="00415826"/>
    <w:rsid w:val="0041589B"/>
    <w:rsid w:val="004158D7"/>
    <w:rsid w:val="004159ED"/>
    <w:rsid w:val="00415A8E"/>
    <w:rsid w:val="00415D5B"/>
    <w:rsid w:val="00415FA3"/>
    <w:rsid w:val="004160BF"/>
    <w:rsid w:val="004160D1"/>
    <w:rsid w:val="0041614C"/>
    <w:rsid w:val="00416267"/>
    <w:rsid w:val="00416360"/>
    <w:rsid w:val="00416962"/>
    <w:rsid w:val="00416A71"/>
    <w:rsid w:val="00416AC2"/>
    <w:rsid w:val="00416CA4"/>
    <w:rsid w:val="00416D05"/>
    <w:rsid w:val="00417058"/>
    <w:rsid w:val="00417136"/>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AD8"/>
    <w:rsid w:val="00420C82"/>
    <w:rsid w:val="00420E77"/>
    <w:rsid w:val="00421040"/>
    <w:rsid w:val="0042107D"/>
    <w:rsid w:val="004210B8"/>
    <w:rsid w:val="00421186"/>
    <w:rsid w:val="0042143F"/>
    <w:rsid w:val="004219AD"/>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2FEA"/>
    <w:rsid w:val="0042330D"/>
    <w:rsid w:val="00423550"/>
    <w:rsid w:val="0042379A"/>
    <w:rsid w:val="00423C24"/>
    <w:rsid w:val="00423F98"/>
    <w:rsid w:val="00424078"/>
    <w:rsid w:val="004240F1"/>
    <w:rsid w:val="004241FE"/>
    <w:rsid w:val="00424203"/>
    <w:rsid w:val="00424543"/>
    <w:rsid w:val="004249E5"/>
    <w:rsid w:val="00424BBE"/>
    <w:rsid w:val="00424F4E"/>
    <w:rsid w:val="00424F78"/>
    <w:rsid w:val="00424FA7"/>
    <w:rsid w:val="0042515D"/>
    <w:rsid w:val="00425545"/>
    <w:rsid w:val="0042564C"/>
    <w:rsid w:val="004259B5"/>
    <w:rsid w:val="00425B2C"/>
    <w:rsid w:val="00425CD1"/>
    <w:rsid w:val="00425E08"/>
    <w:rsid w:val="00425E20"/>
    <w:rsid w:val="0042660A"/>
    <w:rsid w:val="004269D1"/>
    <w:rsid w:val="00426E79"/>
    <w:rsid w:val="0042700F"/>
    <w:rsid w:val="0042718A"/>
    <w:rsid w:val="0042722D"/>
    <w:rsid w:val="004275DC"/>
    <w:rsid w:val="004277F3"/>
    <w:rsid w:val="0042782B"/>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CF1"/>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30"/>
    <w:rsid w:val="004344A3"/>
    <w:rsid w:val="0043483B"/>
    <w:rsid w:val="004349BF"/>
    <w:rsid w:val="00434B32"/>
    <w:rsid w:val="00434CED"/>
    <w:rsid w:val="0043557C"/>
    <w:rsid w:val="00435700"/>
    <w:rsid w:val="00435AFE"/>
    <w:rsid w:val="00436084"/>
    <w:rsid w:val="0043608F"/>
    <w:rsid w:val="0043617B"/>
    <w:rsid w:val="004364A7"/>
    <w:rsid w:val="004364E7"/>
    <w:rsid w:val="004364F0"/>
    <w:rsid w:val="0043665F"/>
    <w:rsid w:val="0043674D"/>
    <w:rsid w:val="00436B24"/>
    <w:rsid w:val="00436BCC"/>
    <w:rsid w:val="00436F0E"/>
    <w:rsid w:val="00436FF1"/>
    <w:rsid w:val="00437055"/>
    <w:rsid w:val="00437074"/>
    <w:rsid w:val="004370E4"/>
    <w:rsid w:val="0043737D"/>
    <w:rsid w:val="00437423"/>
    <w:rsid w:val="004374A4"/>
    <w:rsid w:val="004377F9"/>
    <w:rsid w:val="00437FB8"/>
    <w:rsid w:val="00440671"/>
    <w:rsid w:val="0044082B"/>
    <w:rsid w:val="0044095E"/>
    <w:rsid w:val="00441402"/>
    <w:rsid w:val="00441555"/>
    <w:rsid w:val="00441872"/>
    <w:rsid w:val="004418CE"/>
    <w:rsid w:val="004419C5"/>
    <w:rsid w:val="00441D21"/>
    <w:rsid w:val="00442533"/>
    <w:rsid w:val="004425B0"/>
    <w:rsid w:val="00442792"/>
    <w:rsid w:val="0044287F"/>
    <w:rsid w:val="004428FC"/>
    <w:rsid w:val="00442A28"/>
    <w:rsid w:val="00442A6D"/>
    <w:rsid w:val="00442CEF"/>
    <w:rsid w:val="00443000"/>
    <w:rsid w:val="00443107"/>
    <w:rsid w:val="00443860"/>
    <w:rsid w:val="00443E33"/>
    <w:rsid w:val="00444520"/>
    <w:rsid w:val="00444840"/>
    <w:rsid w:val="0044495A"/>
    <w:rsid w:val="00444C4A"/>
    <w:rsid w:val="00444FB2"/>
    <w:rsid w:val="00445016"/>
    <w:rsid w:val="004450F4"/>
    <w:rsid w:val="00445271"/>
    <w:rsid w:val="004452E2"/>
    <w:rsid w:val="004452F4"/>
    <w:rsid w:val="004455D7"/>
    <w:rsid w:val="0044566B"/>
    <w:rsid w:val="00445701"/>
    <w:rsid w:val="00445A0D"/>
    <w:rsid w:val="00445C72"/>
    <w:rsid w:val="00445FF7"/>
    <w:rsid w:val="004466E0"/>
    <w:rsid w:val="00446892"/>
    <w:rsid w:val="00446962"/>
    <w:rsid w:val="004469D0"/>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DD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A5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E13"/>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AC1"/>
    <w:rsid w:val="00462B5A"/>
    <w:rsid w:val="00462B80"/>
    <w:rsid w:val="00462BD1"/>
    <w:rsid w:val="00462DFC"/>
    <w:rsid w:val="00462FE7"/>
    <w:rsid w:val="0046304D"/>
    <w:rsid w:val="0046313A"/>
    <w:rsid w:val="00463191"/>
    <w:rsid w:val="00463501"/>
    <w:rsid w:val="00463524"/>
    <w:rsid w:val="0046372F"/>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9F1"/>
    <w:rsid w:val="00465BEA"/>
    <w:rsid w:val="00465E4B"/>
    <w:rsid w:val="004666F0"/>
    <w:rsid w:val="00466879"/>
    <w:rsid w:val="004668C6"/>
    <w:rsid w:val="00466A89"/>
    <w:rsid w:val="00466AAB"/>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3CC"/>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1D3"/>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B3F"/>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87E22"/>
    <w:rsid w:val="004900B7"/>
    <w:rsid w:val="00490169"/>
    <w:rsid w:val="00490298"/>
    <w:rsid w:val="00490355"/>
    <w:rsid w:val="00490865"/>
    <w:rsid w:val="004908B6"/>
    <w:rsid w:val="00490C3A"/>
    <w:rsid w:val="00490CED"/>
    <w:rsid w:val="00490EB1"/>
    <w:rsid w:val="00490FDD"/>
    <w:rsid w:val="004912C2"/>
    <w:rsid w:val="00491331"/>
    <w:rsid w:val="004914F2"/>
    <w:rsid w:val="004915D5"/>
    <w:rsid w:val="0049165A"/>
    <w:rsid w:val="00492489"/>
    <w:rsid w:val="004925AA"/>
    <w:rsid w:val="0049282D"/>
    <w:rsid w:val="00492C26"/>
    <w:rsid w:val="00492DFC"/>
    <w:rsid w:val="00493116"/>
    <w:rsid w:val="00493184"/>
    <w:rsid w:val="00493277"/>
    <w:rsid w:val="00493391"/>
    <w:rsid w:val="00493752"/>
    <w:rsid w:val="00493935"/>
    <w:rsid w:val="00493A07"/>
    <w:rsid w:val="00493A74"/>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7DA"/>
    <w:rsid w:val="0049596B"/>
    <w:rsid w:val="004959B6"/>
    <w:rsid w:val="00495AA6"/>
    <w:rsid w:val="00495AB7"/>
    <w:rsid w:val="00495B98"/>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97E2D"/>
    <w:rsid w:val="004A0561"/>
    <w:rsid w:val="004A0697"/>
    <w:rsid w:val="004A079E"/>
    <w:rsid w:val="004A08B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8DB"/>
    <w:rsid w:val="004A294A"/>
    <w:rsid w:val="004A2970"/>
    <w:rsid w:val="004A2E99"/>
    <w:rsid w:val="004A2F66"/>
    <w:rsid w:val="004A3065"/>
    <w:rsid w:val="004A30E5"/>
    <w:rsid w:val="004A3295"/>
    <w:rsid w:val="004A339C"/>
    <w:rsid w:val="004A3526"/>
    <w:rsid w:val="004A3579"/>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BD"/>
    <w:rsid w:val="004A610F"/>
    <w:rsid w:val="004A6235"/>
    <w:rsid w:val="004A62DD"/>
    <w:rsid w:val="004A6D42"/>
    <w:rsid w:val="004A6E09"/>
    <w:rsid w:val="004A7237"/>
    <w:rsid w:val="004A772B"/>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5BA"/>
    <w:rsid w:val="004B6848"/>
    <w:rsid w:val="004B6C9C"/>
    <w:rsid w:val="004B6DCA"/>
    <w:rsid w:val="004B6E41"/>
    <w:rsid w:val="004B6FE3"/>
    <w:rsid w:val="004B7061"/>
    <w:rsid w:val="004B71D3"/>
    <w:rsid w:val="004B73EE"/>
    <w:rsid w:val="004B74FF"/>
    <w:rsid w:val="004B7530"/>
    <w:rsid w:val="004B7909"/>
    <w:rsid w:val="004B7930"/>
    <w:rsid w:val="004B7B0B"/>
    <w:rsid w:val="004B7CAD"/>
    <w:rsid w:val="004C057E"/>
    <w:rsid w:val="004C08B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E6"/>
    <w:rsid w:val="004C2046"/>
    <w:rsid w:val="004C224B"/>
    <w:rsid w:val="004C237F"/>
    <w:rsid w:val="004C2705"/>
    <w:rsid w:val="004C2823"/>
    <w:rsid w:val="004C2891"/>
    <w:rsid w:val="004C2B9D"/>
    <w:rsid w:val="004C2F46"/>
    <w:rsid w:val="004C2F78"/>
    <w:rsid w:val="004C31BB"/>
    <w:rsid w:val="004C327E"/>
    <w:rsid w:val="004C35EA"/>
    <w:rsid w:val="004C3747"/>
    <w:rsid w:val="004C3759"/>
    <w:rsid w:val="004C3777"/>
    <w:rsid w:val="004C37B4"/>
    <w:rsid w:val="004C3852"/>
    <w:rsid w:val="004C3A4E"/>
    <w:rsid w:val="004C3B3C"/>
    <w:rsid w:val="004C3BB0"/>
    <w:rsid w:val="004C3D94"/>
    <w:rsid w:val="004C3F0E"/>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9F4"/>
    <w:rsid w:val="004D3A8D"/>
    <w:rsid w:val="004D3F1C"/>
    <w:rsid w:val="004D402B"/>
    <w:rsid w:val="004D40FB"/>
    <w:rsid w:val="004D413C"/>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0B1"/>
    <w:rsid w:val="004E01EA"/>
    <w:rsid w:val="004E0495"/>
    <w:rsid w:val="004E0902"/>
    <w:rsid w:val="004E09D5"/>
    <w:rsid w:val="004E0E01"/>
    <w:rsid w:val="004E1033"/>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62C"/>
    <w:rsid w:val="004E68EC"/>
    <w:rsid w:val="004E69AB"/>
    <w:rsid w:val="004E69E1"/>
    <w:rsid w:val="004E6B92"/>
    <w:rsid w:val="004E6B9F"/>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E9F"/>
    <w:rsid w:val="004F3FB9"/>
    <w:rsid w:val="004F3FD2"/>
    <w:rsid w:val="004F420C"/>
    <w:rsid w:val="004F428A"/>
    <w:rsid w:val="004F4884"/>
    <w:rsid w:val="004F48AC"/>
    <w:rsid w:val="004F4AC5"/>
    <w:rsid w:val="004F4FA4"/>
    <w:rsid w:val="004F5065"/>
    <w:rsid w:val="004F509E"/>
    <w:rsid w:val="004F5105"/>
    <w:rsid w:val="004F5452"/>
    <w:rsid w:val="004F54C4"/>
    <w:rsid w:val="004F5720"/>
    <w:rsid w:val="004F57CB"/>
    <w:rsid w:val="004F5835"/>
    <w:rsid w:val="004F592C"/>
    <w:rsid w:val="004F5C45"/>
    <w:rsid w:val="004F5D9F"/>
    <w:rsid w:val="004F5E38"/>
    <w:rsid w:val="004F6598"/>
    <w:rsid w:val="004F6775"/>
    <w:rsid w:val="004F6A7B"/>
    <w:rsid w:val="004F6C11"/>
    <w:rsid w:val="004F6D4A"/>
    <w:rsid w:val="004F6D78"/>
    <w:rsid w:val="004F6D8D"/>
    <w:rsid w:val="004F7154"/>
    <w:rsid w:val="004F75F6"/>
    <w:rsid w:val="004F7656"/>
    <w:rsid w:val="004F77A3"/>
    <w:rsid w:val="004F7802"/>
    <w:rsid w:val="004F7E35"/>
    <w:rsid w:val="004F7EBB"/>
    <w:rsid w:val="004F7F24"/>
    <w:rsid w:val="004F7F45"/>
    <w:rsid w:val="00500057"/>
    <w:rsid w:val="0050006C"/>
    <w:rsid w:val="005005D6"/>
    <w:rsid w:val="00500601"/>
    <w:rsid w:val="0050063B"/>
    <w:rsid w:val="005007C9"/>
    <w:rsid w:val="0050085C"/>
    <w:rsid w:val="00500DB6"/>
    <w:rsid w:val="00500E4F"/>
    <w:rsid w:val="00500EFA"/>
    <w:rsid w:val="00500F45"/>
    <w:rsid w:val="00500F7E"/>
    <w:rsid w:val="005010A4"/>
    <w:rsid w:val="00501237"/>
    <w:rsid w:val="0050137E"/>
    <w:rsid w:val="005014EE"/>
    <w:rsid w:val="00501549"/>
    <w:rsid w:val="00501558"/>
    <w:rsid w:val="0050159D"/>
    <w:rsid w:val="005015BD"/>
    <w:rsid w:val="005017C1"/>
    <w:rsid w:val="005017D0"/>
    <w:rsid w:val="0050186F"/>
    <w:rsid w:val="0050192E"/>
    <w:rsid w:val="005019A9"/>
    <w:rsid w:val="00501A6F"/>
    <w:rsid w:val="00501A7E"/>
    <w:rsid w:val="00501DB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3E8F"/>
    <w:rsid w:val="0050419F"/>
    <w:rsid w:val="00504568"/>
    <w:rsid w:val="005045D8"/>
    <w:rsid w:val="005048EE"/>
    <w:rsid w:val="0050497A"/>
    <w:rsid w:val="00504985"/>
    <w:rsid w:val="00504A4F"/>
    <w:rsid w:val="00504DD7"/>
    <w:rsid w:val="00504E84"/>
    <w:rsid w:val="00504F79"/>
    <w:rsid w:val="00505275"/>
    <w:rsid w:val="0050556B"/>
    <w:rsid w:val="0050562D"/>
    <w:rsid w:val="005057AD"/>
    <w:rsid w:val="00505830"/>
    <w:rsid w:val="00505C86"/>
    <w:rsid w:val="005061CD"/>
    <w:rsid w:val="0050644E"/>
    <w:rsid w:val="005065E8"/>
    <w:rsid w:val="005066C6"/>
    <w:rsid w:val="00506B0E"/>
    <w:rsid w:val="005074A3"/>
    <w:rsid w:val="00507641"/>
    <w:rsid w:val="00507703"/>
    <w:rsid w:val="0050776B"/>
    <w:rsid w:val="00507A05"/>
    <w:rsid w:val="00507E56"/>
    <w:rsid w:val="00507F6F"/>
    <w:rsid w:val="0051017D"/>
    <w:rsid w:val="005103D2"/>
    <w:rsid w:val="005103F5"/>
    <w:rsid w:val="00510608"/>
    <w:rsid w:val="005106B7"/>
    <w:rsid w:val="005107E0"/>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177"/>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9D7"/>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C11"/>
    <w:rsid w:val="00523C28"/>
    <w:rsid w:val="00523EC7"/>
    <w:rsid w:val="005242B6"/>
    <w:rsid w:val="00524496"/>
    <w:rsid w:val="0052452F"/>
    <w:rsid w:val="0052455B"/>
    <w:rsid w:val="00524646"/>
    <w:rsid w:val="0052469B"/>
    <w:rsid w:val="005247E3"/>
    <w:rsid w:val="00524C90"/>
    <w:rsid w:val="00524C9C"/>
    <w:rsid w:val="00524D3F"/>
    <w:rsid w:val="00524FA4"/>
    <w:rsid w:val="00525100"/>
    <w:rsid w:val="00525141"/>
    <w:rsid w:val="005251C8"/>
    <w:rsid w:val="00525327"/>
    <w:rsid w:val="00525406"/>
    <w:rsid w:val="00525773"/>
    <w:rsid w:val="005259D0"/>
    <w:rsid w:val="00525E1E"/>
    <w:rsid w:val="00525EDF"/>
    <w:rsid w:val="00526026"/>
    <w:rsid w:val="00526057"/>
    <w:rsid w:val="005261BF"/>
    <w:rsid w:val="005261E6"/>
    <w:rsid w:val="00526291"/>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D1"/>
    <w:rsid w:val="00530EE1"/>
    <w:rsid w:val="00530F03"/>
    <w:rsid w:val="005313C9"/>
    <w:rsid w:val="005318E8"/>
    <w:rsid w:val="00531A00"/>
    <w:rsid w:val="00531A0A"/>
    <w:rsid w:val="00531A81"/>
    <w:rsid w:val="00531DBF"/>
    <w:rsid w:val="00531E34"/>
    <w:rsid w:val="00532103"/>
    <w:rsid w:val="00532541"/>
    <w:rsid w:val="00532C3F"/>
    <w:rsid w:val="00532D4E"/>
    <w:rsid w:val="00532DAD"/>
    <w:rsid w:val="00532F44"/>
    <w:rsid w:val="005330A5"/>
    <w:rsid w:val="0053311F"/>
    <w:rsid w:val="005331EC"/>
    <w:rsid w:val="00533543"/>
    <w:rsid w:val="00533621"/>
    <w:rsid w:val="005336C4"/>
    <w:rsid w:val="00533BC0"/>
    <w:rsid w:val="00533F1E"/>
    <w:rsid w:val="0053458E"/>
    <w:rsid w:val="00534820"/>
    <w:rsid w:val="0053487F"/>
    <w:rsid w:val="00534AB0"/>
    <w:rsid w:val="00534D62"/>
    <w:rsid w:val="00534EC2"/>
    <w:rsid w:val="00535073"/>
    <w:rsid w:val="00535213"/>
    <w:rsid w:val="00535453"/>
    <w:rsid w:val="0053552F"/>
    <w:rsid w:val="005357F4"/>
    <w:rsid w:val="005358E4"/>
    <w:rsid w:val="00535B6E"/>
    <w:rsid w:val="00536291"/>
    <w:rsid w:val="0053635C"/>
    <w:rsid w:val="0053643E"/>
    <w:rsid w:val="005364E7"/>
    <w:rsid w:val="0053667A"/>
    <w:rsid w:val="00536785"/>
    <w:rsid w:val="00536835"/>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0F8F"/>
    <w:rsid w:val="00541040"/>
    <w:rsid w:val="005413B2"/>
    <w:rsid w:val="005419D8"/>
    <w:rsid w:val="00541A7B"/>
    <w:rsid w:val="00541BE0"/>
    <w:rsid w:val="00541D3D"/>
    <w:rsid w:val="0054202B"/>
    <w:rsid w:val="005422AF"/>
    <w:rsid w:val="00542889"/>
    <w:rsid w:val="005428C0"/>
    <w:rsid w:val="00542AAC"/>
    <w:rsid w:val="00542F1E"/>
    <w:rsid w:val="00542FC0"/>
    <w:rsid w:val="00543076"/>
    <w:rsid w:val="005433A4"/>
    <w:rsid w:val="0054391B"/>
    <w:rsid w:val="0054397A"/>
    <w:rsid w:val="00543C20"/>
    <w:rsid w:val="00543E9B"/>
    <w:rsid w:val="0054456C"/>
    <w:rsid w:val="00544899"/>
    <w:rsid w:val="005449CB"/>
    <w:rsid w:val="00544A59"/>
    <w:rsid w:val="00545402"/>
    <w:rsid w:val="0054545B"/>
    <w:rsid w:val="005457B3"/>
    <w:rsid w:val="00545FDB"/>
    <w:rsid w:val="00545FE7"/>
    <w:rsid w:val="00546039"/>
    <w:rsid w:val="005461DD"/>
    <w:rsid w:val="005461F8"/>
    <w:rsid w:val="0054627D"/>
    <w:rsid w:val="00546520"/>
    <w:rsid w:val="00546EA1"/>
    <w:rsid w:val="005475B8"/>
    <w:rsid w:val="005476FB"/>
    <w:rsid w:val="00547770"/>
    <w:rsid w:val="00547937"/>
    <w:rsid w:val="00547C08"/>
    <w:rsid w:val="0055017F"/>
    <w:rsid w:val="00550C08"/>
    <w:rsid w:val="00550D9D"/>
    <w:rsid w:val="0055101D"/>
    <w:rsid w:val="0055129D"/>
    <w:rsid w:val="005515A0"/>
    <w:rsid w:val="00551641"/>
    <w:rsid w:val="00551B11"/>
    <w:rsid w:val="00551BB6"/>
    <w:rsid w:val="00551C40"/>
    <w:rsid w:val="0055204C"/>
    <w:rsid w:val="0055220C"/>
    <w:rsid w:val="00552339"/>
    <w:rsid w:val="005524CF"/>
    <w:rsid w:val="00552507"/>
    <w:rsid w:val="005529E3"/>
    <w:rsid w:val="00552BE1"/>
    <w:rsid w:val="00552EC1"/>
    <w:rsid w:val="005532B7"/>
    <w:rsid w:val="005533E0"/>
    <w:rsid w:val="0055358A"/>
    <w:rsid w:val="005536B8"/>
    <w:rsid w:val="005537A6"/>
    <w:rsid w:val="0055392A"/>
    <w:rsid w:val="00553A4B"/>
    <w:rsid w:val="00553C34"/>
    <w:rsid w:val="00553D4D"/>
    <w:rsid w:val="00553D57"/>
    <w:rsid w:val="00553F57"/>
    <w:rsid w:val="0055405B"/>
    <w:rsid w:val="005540C4"/>
    <w:rsid w:val="005544CA"/>
    <w:rsid w:val="005545C5"/>
    <w:rsid w:val="005546CE"/>
    <w:rsid w:val="0055479D"/>
    <w:rsid w:val="005548BC"/>
    <w:rsid w:val="00554A0B"/>
    <w:rsid w:val="00554A93"/>
    <w:rsid w:val="00554AA6"/>
    <w:rsid w:val="00554C69"/>
    <w:rsid w:val="00554E46"/>
    <w:rsid w:val="00554FB7"/>
    <w:rsid w:val="00555512"/>
    <w:rsid w:val="0055560A"/>
    <w:rsid w:val="005556E9"/>
    <w:rsid w:val="0055574E"/>
    <w:rsid w:val="0055578F"/>
    <w:rsid w:val="005557A4"/>
    <w:rsid w:val="0055581B"/>
    <w:rsid w:val="00555D53"/>
    <w:rsid w:val="00556244"/>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203"/>
    <w:rsid w:val="00561376"/>
    <w:rsid w:val="005613D6"/>
    <w:rsid w:val="00561406"/>
    <w:rsid w:val="0056143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B7"/>
    <w:rsid w:val="005651C6"/>
    <w:rsid w:val="00565597"/>
    <w:rsid w:val="00565622"/>
    <w:rsid w:val="00565636"/>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2084"/>
    <w:rsid w:val="005722C7"/>
    <w:rsid w:val="00572316"/>
    <w:rsid w:val="00572371"/>
    <w:rsid w:val="00572379"/>
    <w:rsid w:val="0057237F"/>
    <w:rsid w:val="005723B4"/>
    <w:rsid w:val="00572473"/>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9B"/>
    <w:rsid w:val="00573959"/>
    <w:rsid w:val="00573A12"/>
    <w:rsid w:val="00573D86"/>
    <w:rsid w:val="00573E1C"/>
    <w:rsid w:val="00573F5E"/>
    <w:rsid w:val="005740DA"/>
    <w:rsid w:val="005741D5"/>
    <w:rsid w:val="005744C5"/>
    <w:rsid w:val="00574513"/>
    <w:rsid w:val="00574620"/>
    <w:rsid w:val="005747DA"/>
    <w:rsid w:val="00574924"/>
    <w:rsid w:val="00574AE1"/>
    <w:rsid w:val="0057542F"/>
    <w:rsid w:val="00575515"/>
    <w:rsid w:val="005758E5"/>
    <w:rsid w:val="00575BE7"/>
    <w:rsid w:val="00575F5A"/>
    <w:rsid w:val="00575FAC"/>
    <w:rsid w:val="00576128"/>
    <w:rsid w:val="00576283"/>
    <w:rsid w:val="005763EF"/>
    <w:rsid w:val="005766EE"/>
    <w:rsid w:val="0057683B"/>
    <w:rsid w:val="00576A28"/>
    <w:rsid w:val="00576AD9"/>
    <w:rsid w:val="00576C9F"/>
    <w:rsid w:val="00576DBE"/>
    <w:rsid w:val="00576FA9"/>
    <w:rsid w:val="005771C8"/>
    <w:rsid w:val="005771DA"/>
    <w:rsid w:val="005772D9"/>
    <w:rsid w:val="005778E5"/>
    <w:rsid w:val="005779CA"/>
    <w:rsid w:val="00577ADA"/>
    <w:rsid w:val="00577AE6"/>
    <w:rsid w:val="00577E5F"/>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5C"/>
    <w:rsid w:val="00581994"/>
    <w:rsid w:val="00581BC8"/>
    <w:rsid w:val="00581ED4"/>
    <w:rsid w:val="00581FE2"/>
    <w:rsid w:val="005826FD"/>
    <w:rsid w:val="005828C2"/>
    <w:rsid w:val="00582994"/>
    <w:rsid w:val="005829C8"/>
    <w:rsid w:val="00582B0E"/>
    <w:rsid w:val="00582E7F"/>
    <w:rsid w:val="00582ED3"/>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6F6"/>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2244"/>
    <w:rsid w:val="0059229B"/>
    <w:rsid w:val="0059242C"/>
    <w:rsid w:val="0059265A"/>
    <w:rsid w:val="0059285C"/>
    <w:rsid w:val="005928A1"/>
    <w:rsid w:val="00592DB0"/>
    <w:rsid w:val="00592DD2"/>
    <w:rsid w:val="00592DF8"/>
    <w:rsid w:val="00593A30"/>
    <w:rsid w:val="00593D64"/>
    <w:rsid w:val="00593F2D"/>
    <w:rsid w:val="00594725"/>
    <w:rsid w:val="00594D7E"/>
    <w:rsid w:val="00594DB3"/>
    <w:rsid w:val="00594F19"/>
    <w:rsid w:val="00594FF1"/>
    <w:rsid w:val="00594FF3"/>
    <w:rsid w:val="00595214"/>
    <w:rsid w:val="005952A9"/>
    <w:rsid w:val="00595407"/>
    <w:rsid w:val="005956A1"/>
    <w:rsid w:val="0059585B"/>
    <w:rsid w:val="00595A21"/>
    <w:rsid w:val="00595CC4"/>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8E5"/>
    <w:rsid w:val="005A0C6B"/>
    <w:rsid w:val="005A0F08"/>
    <w:rsid w:val="005A0F7D"/>
    <w:rsid w:val="005A0F96"/>
    <w:rsid w:val="005A10C9"/>
    <w:rsid w:val="005A1236"/>
    <w:rsid w:val="005A146E"/>
    <w:rsid w:val="005A1533"/>
    <w:rsid w:val="005A15CF"/>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A16"/>
    <w:rsid w:val="005A3B3E"/>
    <w:rsid w:val="005A405F"/>
    <w:rsid w:val="005A4348"/>
    <w:rsid w:val="005A4382"/>
    <w:rsid w:val="005A4475"/>
    <w:rsid w:val="005A4879"/>
    <w:rsid w:val="005A4A4C"/>
    <w:rsid w:val="005A4B30"/>
    <w:rsid w:val="005A4B76"/>
    <w:rsid w:val="005A4E81"/>
    <w:rsid w:val="005A5133"/>
    <w:rsid w:val="005A583B"/>
    <w:rsid w:val="005A594B"/>
    <w:rsid w:val="005A59B8"/>
    <w:rsid w:val="005A5A39"/>
    <w:rsid w:val="005A5B1E"/>
    <w:rsid w:val="005A5B36"/>
    <w:rsid w:val="005A5FA0"/>
    <w:rsid w:val="005A6163"/>
    <w:rsid w:val="005A61FF"/>
    <w:rsid w:val="005A6202"/>
    <w:rsid w:val="005A62EF"/>
    <w:rsid w:val="005A654E"/>
    <w:rsid w:val="005A6730"/>
    <w:rsid w:val="005A68A0"/>
    <w:rsid w:val="005A6A1C"/>
    <w:rsid w:val="005A6EB7"/>
    <w:rsid w:val="005A6F47"/>
    <w:rsid w:val="005A7175"/>
    <w:rsid w:val="005A73BE"/>
    <w:rsid w:val="005A74F5"/>
    <w:rsid w:val="005A7533"/>
    <w:rsid w:val="005A7964"/>
    <w:rsid w:val="005A7B77"/>
    <w:rsid w:val="005B0139"/>
    <w:rsid w:val="005B026E"/>
    <w:rsid w:val="005B0325"/>
    <w:rsid w:val="005B0741"/>
    <w:rsid w:val="005B0745"/>
    <w:rsid w:val="005B07A3"/>
    <w:rsid w:val="005B0942"/>
    <w:rsid w:val="005B0979"/>
    <w:rsid w:val="005B1254"/>
    <w:rsid w:val="005B1411"/>
    <w:rsid w:val="005B14FB"/>
    <w:rsid w:val="005B1BC4"/>
    <w:rsid w:val="005B1C2B"/>
    <w:rsid w:val="005B1C55"/>
    <w:rsid w:val="005B22A0"/>
    <w:rsid w:val="005B255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6C29"/>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B56"/>
    <w:rsid w:val="005C3CCB"/>
    <w:rsid w:val="005C40E5"/>
    <w:rsid w:val="005C4189"/>
    <w:rsid w:val="005C4230"/>
    <w:rsid w:val="005C42BC"/>
    <w:rsid w:val="005C4320"/>
    <w:rsid w:val="005C43A2"/>
    <w:rsid w:val="005C4715"/>
    <w:rsid w:val="005C4A6A"/>
    <w:rsid w:val="005C4B7E"/>
    <w:rsid w:val="005C4C27"/>
    <w:rsid w:val="005C4D16"/>
    <w:rsid w:val="005C4E43"/>
    <w:rsid w:val="005C4E88"/>
    <w:rsid w:val="005C4FBE"/>
    <w:rsid w:val="005C599D"/>
    <w:rsid w:val="005C5A80"/>
    <w:rsid w:val="005C5AC6"/>
    <w:rsid w:val="005C5B82"/>
    <w:rsid w:val="005C5F1D"/>
    <w:rsid w:val="005C5F5A"/>
    <w:rsid w:val="005C602D"/>
    <w:rsid w:val="005C6055"/>
    <w:rsid w:val="005C60E4"/>
    <w:rsid w:val="005C6403"/>
    <w:rsid w:val="005C6487"/>
    <w:rsid w:val="005C676E"/>
    <w:rsid w:val="005C691D"/>
    <w:rsid w:val="005C6CCE"/>
    <w:rsid w:val="005C6D2A"/>
    <w:rsid w:val="005C6F89"/>
    <w:rsid w:val="005C6FCB"/>
    <w:rsid w:val="005C72ED"/>
    <w:rsid w:val="005C73D7"/>
    <w:rsid w:val="005C76EF"/>
    <w:rsid w:val="005C7804"/>
    <w:rsid w:val="005C78FC"/>
    <w:rsid w:val="005C7BD0"/>
    <w:rsid w:val="005D008E"/>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4A"/>
    <w:rsid w:val="005D1FC8"/>
    <w:rsid w:val="005D2322"/>
    <w:rsid w:val="005D28F1"/>
    <w:rsid w:val="005D2B5F"/>
    <w:rsid w:val="005D2BCD"/>
    <w:rsid w:val="005D2BF6"/>
    <w:rsid w:val="005D2F6E"/>
    <w:rsid w:val="005D3019"/>
    <w:rsid w:val="005D3424"/>
    <w:rsid w:val="005D385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1B7"/>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83B"/>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8C6"/>
    <w:rsid w:val="005E49C2"/>
    <w:rsid w:val="005E4A8F"/>
    <w:rsid w:val="005E4BD9"/>
    <w:rsid w:val="005E52A1"/>
    <w:rsid w:val="005E5339"/>
    <w:rsid w:val="005E5426"/>
    <w:rsid w:val="005E556B"/>
    <w:rsid w:val="005E56AC"/>
    <w:rsid w:val="005E572D"/>
    <w:rsid w:val="005E5D4F"/>
    <w:rsid w:val="005E5E2F"/>
    <w:rsid w:val="005E5E58"/>
    <w:rsid w:val="005E6161"/>
    <w:rsid w:val="005E6544"/>
    <w:rsid w:val="005E6625"/>
    <w:rsid w:val="005E6706"/>
    <w:rsid w:val="005E6886"/>
    <w:rsid w:val="005E6899"/>
    <w:rsid w:val="005E68BC"/>
    <w:rsid w:val="005E6D68"/>
    <w:rsid w:val="005E6E4F"/>
    <w:rsid w:val="005E703A"/>
    <w:rsid w:val="005E708C"/>
    <w:rsid w:val="005E7182"/>
    <w:rsid w:val="005E71D1"/>
    <w:rsid w:val="005E74E1"/>
    <w:rsid w:val="005E75CB"/>
    <w:rsid w:val="005E7A7A"/>
    <w:rsid w:val="005E7ACE"/>
    <w:rsid w:val="005E7EAC"/>
    <w:rsid w:val="005F0072"/>
    <w:rsid w:val="005F0195"/>
    <w:rsid w:val="005F094A"/>
    <w:rsid w:val="005F0EBE"/>
    <w:rsid w:val="005F0F7B"/>
    <w:rsid w:val="005F1143"/>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01"/>
    <w:rsid w:val="005F49B9"/>
    <w:rsid w:val="005F4A2F"/>
    <w:rsid w:val="005F4F8A"/>
    <w:rsid w:val="005F5678"/>
    <w:rsid w:val="005F56DC"/>
    <w:rsid w:val="005F576B"/>
    <w:rsid w:val="005F614D"/>
    <w:rsid w:val="005F62AC"/>
    <w:rsid w:val="005F65F0"/>
    <w:rsid w:val="005F6639"/>
    <w:rsid w:val="005F6863"/>
    <w:rsid w:val="005F6B8C"/>
    <w:rsid w:val="005F6BE1"/>
    <w:rsid w:val="005F6D15"/>
    <w:rsid w:val="005F6F49"/>
    <w:rsid w:val="005F7152"/>
    <w:rsid w:val="005F7747"/>
    <w:rsid w:val="005F7E87"/>
    <w:rsid w:val="0060001B"/>
    <w:rsid w:val="006002A4"/>
    <w:rsid w:val="00600C77"/>
    <w:rsid w:val="006010CD"/>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B08"/>
    <w:rsid w:val="00602B68"/>
    <w:rsid w:val="00602BB7"/>
    <w:rsid w:val="00602C99"/>
    <w:rsid w:val="00603056"/>
    <w:rsid w:val="006035AF"/>
    <w:rsid w:val="0060363B"/>
    <w:rsid w:val="006037E0"/>
    <w:rsid w:val="0060391F"/>
    <w:rsid w:val="006039F1"/>
    <w:rsid w:val="00603B7D"/>
    <w:rsid w:val="00603C80"/>
    <w:rsid w:val="00603E28"/>
    <w:rsid w:val="00603E30"/>
    <w:rsid w:val="00604262"/>
    <w:rsid w:val="00604371"/>
    <w:rsid w:val="006043EE"/>
    <w:rsid w:val="0060459C"/>
    <w:rsid w:val="00604612"/>
    <w:rsid w:val="00604658"/>
    <w:rsid w:val="00604712"/>
    <w:rsid w:val="006047A6"/>
    <w:rsid w:val="00604AC5"/>
    <w:rsid w:val="00604EEB"/>
    <w:rsid w:val="00604F53"/>
    <w:rsid w:val="006051BA"/>
    <w:rsid w:val="006051FA"/>
    <w:rsid w:val="00605458"/>
    <w:rsid w:val="0060546F"/>
    <w:rsid w:val="00605527"/>
    <w:rsid w:val="00605805"/>
    <w:rsid w:val="006058FC"/>
    <w:rsid w:val="00605C32"/>
    <w:rsid w:val="00605C69"/>
    <w:rsid w:val="00605FCA"/>
    <w:rsid w:val="006061AE"/>
    <w:rsid w:val="0060623B"/>
    <w:rsid w:val="00606474"/>
    <w:rsid w:val="00606539"/>
    <w:rsid w:val="00606666"/>
    <w:rsid w:val="006067D8"/>
    <w:rsid w:val="006069C5"/>
    <w:rsid w:val="00606A2A"/>
    <w:rsid w:val="00606CDD"/>
    <w:rsid w:val="00607346"/>
    <w:rsid w:val="00607404"/>
    <w:rsid w:val="006075DA"/>
    <w:rsid w:val="00607675"/>
    <w:rsid w:val="00607740"/>
    <w:rsid w:val="006077EF"/>
    <w:rsid w:val="00607A2E"/>
    <w:rsid w:val="00607CBF"/>
    <w:rsid w:val="00607CE7"/>
    <w:rsid w:val="00607EED"/>
    <w:rsid w:val="006102D8"/>
    <w:rsid w:val="00610341"/>
    <w:rsid w:val="006103C1"/>
    <w:rsid w:val="00610471"/>
    <w:rsid w:val="0061058A"/>
    <w:rsid w:val="00610854"/>
    <w:rsid w:val="00610A06"/>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37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30D"/>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798"/>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1E09"/>
    <w:rsid w:val="00632244"/>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8C"/>
    <w:rsid w:val="006346E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003"/>
    <w:rsid w:val="00636454"/>
    <w:rsid w:val="00636561"/>
    <w:rsid w:val="006366B7"/>
    <w:rsid w:val="00636736"/>
    <w:rsid w:val="00636B21"/>
    <w:rsid w:val="00636C2F"/>
    <w:rsid w:val="00637057"/>
    <w:rsid w:val="006370C8"/>
    <w:rsid w:val="00637369"/>
    <w:rsid w:val="006376C1"/>
    <w:rsid w:val="00637917"/>
    <w:rsid w:val="006379EA"/>
    <w:rsid w:val="00637A78"/>
    <w:rsid w:val="00637A85"/>
    <w:rsid w:val="00637D51"/>
    <w:rsid w:val="00637DD1"/>
    <w:rsid w:val="00637F30"/>
    <w:rsid w:val="00640639"/>
    <w:rsid w:val="00640B09"/>
    <w:rsid w:val="00640B3D"/>
    <w:rsid w:val="00640B46"/>
    <w:rsid w:val="00640D7A"/>
    <w:rsid w:val="006414A4"/>
    <w:rsid w:val="006414D9"/>
    <w:rsid w:val="006414EB"/>
    <w:rsid w:val="00641518"/>
    <w:rsid w:val="006416FA"/>
    <w:rsid w:val="006418B2"/>
    <w:rsid w:val="00641E8A"/>
    <w:rsid w:val="0064219E"/>
    <w:rsid w:val="006421A8"/>
    <w:rsid w:val="00642239"/>
    <w:rsid w:val="0064252A"/>
    <w:rsid w:val="006428EB"/>
    <w:rsid w:val="00642A83"/>
    <w:rsid w:val="00642E85"/>
    <w:rsid w:val="00643052"/>
    <w:rsid w:val="006430ED"/>
    <w:rsid w:val="006431B1"/>
    <w:rsid w:val="006431BD"/>
    <w:rsid w:val="0064321E"/>
    <w:rsid w:val="006435FD"/>
    <w:rsid w:val="00643862"/>
    <w:rsid w:val="0064394F"/>
    <w:rsid w:val="00643B24"/>
    <w:rsid w:val="0064404E"/>
    <w:rsid w:val="00644246"/>
    <w:rsid w:val="0064463A"/>
    <w:rsid w:val="0064486B"/>
    <w:rsid w:val="006449BF"/>
    <w:rsid w:val="00644D23"/>
    <w:rsid w:val="00644E81"/>
    <w:rsid w:val="006452E4"/>
    <w:rsid w:val="00645532"/>
    <w:rsid w:val="0064556E"/>
    <w:rsid w:val="00645682"/>
    <w:rsid w:val="006456BC"/>
    <w:rsid w:val="00645AC4"/>
    <w:rsid w:val="00645B7D"/>
    <w:rsid w:val="00645BC0"/>
    <w:rsid w:val="00645D33"/>
    <w:rsid w:val="00645DE6"/>
    <w:rsid w:val="00645EF2"/>
    <w:rsid w:val="0064602A"/>
    <w:rsid w:val="0064639A"/>
    <w:rsid w:val="00646693"/>
    <w:rsid w:val="006467A8"/>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26"/>
    <w:rsid w:val="0065268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746"/>
    <w:rsid w:val="006548A6"/>
    <w:rsid w:val="00654A44"/>
    <w:rsid w:val="00654B12"/>
    <w:rsid w:val="00654DA6"/>
    <w:rsid w:val="00655078"/>
    <w:rsid w:val="006550B8"/>
    <w:rsid w:val="0065510F"/>
    <w:rsid w:val="00655156"/>
    <w:rsid w:val="006551DB"/>
    <w:rsid w:val="006551E5"/>
    <w:rsid w:val="006553A4"/>
    <w:rsid w:val="0065542D"/>
    <w:rsid w:val="006556EA"/>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58"/>
    <w:rsid w:val="00657889"/>
    <w:rsid w:val="00657B3B"/>
    <w:rsid w:val="00657CA4"/>
    <w:rsid w:val="00660196"/>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C3"/>
    <w:rsid w:val="006651E1"/>
    <w:rsid w:val="00665434"/>
    <w:rsid w:val="006654C9"/>
    <w:rsid w:val="00665659"/>
    <w:rsid w:val="006656BA"/>
    <w:rsid w:val="006656F0"/>
    <w:rsid w:val="00665A39"/>
    <w:rsid w:val="00665A62"/>
    <w:rsid w:val="00665E0D"/>
    <w:rsid w:val="006660D7"/>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386"/>
    <w:rsid w:val="00670576"/>
    <w:rsid w:val="006709C5"/>
    <w:rsid w:val="00670F28"/>
    <w:rsid w:val="006712F4"/>
    <w:rsid w:val="006713C7"/>
    <w:rsid w:val="00671472"/>
    <w:rsid w:val="0067148D"/>
    <w:rsid w:val="00671515"/>
    <w:rsid w:val="00671761"/>
    <w:rsid w:val="0067178F"/>
    <w:rsid w:val="0067195E"/>
    <w:rsid w:val="00671D7A"/>
    <w:rsid w:val="00671FC2"/>
    <w:rsid w:val="006723D3"/>
    <w:rsid w:val="006723DD"/>
    <w:rsid w:val="0067240C"/>
    <w:rsid w:val="00672A4D"/>
    <w:rsid w:val="00672A4E"/>
    <w:rsid w:val="00672A6E"/>
    <w:rsid w:val="00672ACA"/>
    <w:rsid w:val="00672B9F"/>
    <w:rsid w:val="00672DBF"/>
    <w:rsid w:val="006731CE"/>
    <w:rsid w:val="006734A1"/>
    <w:rsid w:val="006737D4"/>
    <w:rsid w:val="00673E0F"/>
    <w:rsid w:val="00674113"/>
    <w:rsid w:val="0067413A"/>
    <w:rsid w:val="006749C5"/>
    <w:rsid w:val="00674A3E"/>
    <w:rsid w:val="00674BD8"/>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6F20"/>
    <w:rsid w:val="00677035"/>
    <w:rsid w:val="00677911"/>
    <w:rsid w:val="00677925"/>
    <w:rsid w:val="00677A42"/>
    <w:rsid w:val="00677CA4"/>
    <w:rsid w:val="00677CAE"/>
    <w:rsid w:val="00677CDD"/>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08E"/>
    <w:rsid w:val="00682419"/>
    <w:rsid w:val="00682502"/>
    <w:rsid w:val="006825A8"/>
    <w:rsid w:val="0068292A"/>
    <w:rsid w:val="00682BDF"/>
    <w:rsid w:val="00682C77"/>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1E8"/>
    <w:rsid w:val="0068536A"/>
    <w:rsid w:val="006857B4"/>
    <w:rsid w:val="006859B0"/>
    <w:rsid w:val="00685A65"/>
    <w:rsid w:val="00685BA3"/>
    <w:rsid w:val="00685C44"/>
    <w:rsid w:val="00685CEB"/>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BD"/>
    <w:rsid w:val="00687435"/>
    <w:rsid w:val="006874A2"/>
    <w:rsid w:val="006876DD"/>
    <w:rsid w:val="006877B5"/>
    <w:rsid w:val="006877CD"/>
    <w:rsid w:val="0068791A"/>
    <w:rsid w:val="00687B92"/>
    <w:rsid w:val="00690209"/>
    <w:rsid w:val="0069031B"/>
    <w:rsid w:val="00690426"/>
    <w:rsid w:val="00690485"/>
    <w:rsid w:val="006905D2"/>
    <w:rsid w:val="00690795"/>
    <w:rsid w:val="00690876"/>
    <w:rsid w:val="00690A2F"/>
    <w:rsid w:val="0069101B"/>
    <w:rsid w:val="00691677"/>
    <w:rsid w:val="0069196D"/>
    <w:rsid w:val="00691A6B"/>
    <w:rsid w:val="00691B03"/>
    <w:rsid w:val="00691B17"/>
    <w:rsid w:val="00691B25"/>
    <w:rsid w:val="00691CAB"/>
    <w:rsid w:val="00691D6C"/>
    <w:rsid w:val="00691D77"/>
    <w:rsid w:val="00691E7A"/>
    <w:rsid w:val="00691EA1"/>
    <w:rsid w:val="00692153"/>
    <w:rsid w:val="00692638"/>
    <w:rsid w:val="006926F7"/>
    <w:rsid w:val="006927DC"/>
    <w:rsid w:val="00692ADC"/>
    <w:rsid w:val="00692C81"/>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0FF9"/>
    <w:rsid w:val="006A103C"/>
    <w:rsid w:val="006A11CE"/>
    <w:rsid w:val="006A126F"/>
    <w:rsid w:val="006A1380"/>
    <w:rsid w:val="006A17BF"/>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53"/>
    <w:rsid w:val="006A62FE"/>
    <w:rsid w:val="006A63C7"/>
    <w:rsid w:val="006A6452"/>
    <w:rsid w:val="006A6597"/>
    <w:rsid w:val="006A65C6"/>
    <w:rsid w:val="006A67D7"/>
    <w:rsid w:val="006A6F04"/>
    <w:rsid w:val="006A7077"/>
    <w:rsid w:val="006A714A"/>
    <w:rsid w:val="006A71C3"/>
    <w:rsid w:val="006A777C"/>
    <w:rsid w:val="006A792F"/>
    <w:rsid w:val="006A796D"/>
    <w:rsid w:val="006A79B7"/>
    <w:rsid w:val="006A7ADE"/>
    <w:rsid w:val="006A7E75"/>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85D"/>
    <w:rsid w:val="006B19D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0D3"/>
    <w:rsid w:val="006C1148"/>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2B"/>
    <w:rsid w:val="006C4AAE"/>
    <w:rsid w:val="006C4BE8"/>
    <w:rsid w:val="006C4C43"/>
    <w:rsid w:val="006C4D5C"/>
    <w:rsid w:val="006C5659"/>
    <w:rsid w:val="006C5FA1"/>
    <w:rsid w:val="006C5FC0"/>
    <w:rsid w:val="006C615E"/>
    <w:rsid w:val="006C6304"/>
    <w:rsid w:val="006C67A0"/>
    <w:rsid w:val="006C6829"/>
    <w:rsid w:val="006C69F4"/>
    <w:rsid w:val="006C6B12"/>
    <w:rsid w:val="006C6C14"/>
    <w:rsid w:val="006C6CC9"/>
    <w:rsid w:val="006C6F30"/>
    <w:rsid w:val="006C7018"/>
    <w:rsid w:val="006C72E4"/>
    <w:rsid w:val="006C74B6"/>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25F"/>
    <w:rsid w:val="006D32BA"/>
    <w:rsid w:val="006D3432"/>
    <w:rsid w:val="006D34CD"/>
    <w:rsid w:val="006D379B"/>
    <w:rsid w:val="006D3952"/>
    <w:rsid w:val="006D3BE9"/>
    <w:rsid w:val="006D3BF3"/>
    <w:rsid w:val="006D3D69"/>
    <w:rsid w:val="006D3E76"/>
    <w:rsid w:val="006D4169"/>
    <w:rsid w:val="006D4655"/>
    <w:rsid w:val="006D4680"/>
    <w:rsid w:val="006D481A"/>
    <w:rsid w:val="006D4A59"/>
    <w:rsid w:val="006D4C3C"/>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EA"/>
    <w:rsid w:val="006D6F36"/>
    <w:rsid w:val="006D6F83"/>
    <w:rsid w:val="006D6FC1"/>
    <w:rsid w:val="006D7391"/>
    <w:rsid w:val="006D75B7"/>
    <w:rsid w:val="006D7626"/>
    <w:rsid w:val="006D7AE5"/>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B"/>
    <w:rsid w:val="006E6BA3"/>
    <w:rsid w:val="006E6C69"/>
    <w:rsid w:val="006E6DC2"/>
    <w:rsid w:val="006E6E94"/>
    <w:rsid w:val="006E6F18"/>
    <w:rsid w:val="006E720D"/>
    <w:rsid w:val="006E735B"/>
    <w:rsid w:val="006E73BC"/>
    <w:rsid w:val="006E7A66"/>
    <w:rsid w:val="006F01C0"/>
    <w:rsid w:val="006F0340"/>
    <w:rsid w:val="006F0415"/>
    <w:rsid w:val="006F054F"/>
    <w:rsid w:val="006F0AF9"/>
    <w:rsid w:val="006F0C28"/>
    <w:rsid w:val="006F0C2B"/>
    <w:rsid w:val="006F0D6D"/>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E93"/>
    <w:rsid w:val="006F41B0"/>
    <w:rsid w:val="006F43C2"/>
    <w:rsid w:val="006F4616"/>
    <w:rsid w:val="006F477B"/>
    <w:rsid w:val="006F47B7"/>
    <w:rsid w:val="006F47D1"/>
    <w:rsid w:val="006F4875"/>
    <w:rsid w:val="006F49CA"/>
    <w:rsid w:val="006F4BD2"/>
    <w:rsid w:val="006F4C94"/>
    <w:rsid w:val="006F4E2E"/>
    <w:rsid w:val="006F4F14"/>
    <w:rsid w:val="006F5118"/>
    <w:rsid w:val="006F53B8"/>
    <w:rsid w:val="006F5621"/>
    <w:rsid w:val="006F572C"/>
    <w:rsid w:val="006F593A"/>
    <w:rsid w:val="006F5DED"/>
    <w:rsid w:val="006F5E57"/>
    <w:rsid w:val="006F5EB5"/>
    <w:rsid w:val="006F5FCF"/>
    <w:rsid w:val="006F62EC"/>
    <w:rsid w:val="006F6355"/>
    <w:rsid w:val="006F6557"/>
    <w:rsid w:val="006F659C"/>
    <w:rsid w:val="006F699E"/>
    <w:rsid w:val="006F6A79"/>
    <w:rsid w:val="006F6DC2"/>
    <w:rsid w:val="006F6ED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E0E"/>
    <w:rsid w:val="00701E15"/>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8F1"/>
    <w:rsid w:val="00707CDD"/>
    <w:rsid w:val="00707E9A"/>
    <w:rsid w:val="00710110"/>
    <w:rsid w:val="00710462"/>
    <w:rsid w:val="00710BD6"/>
    <w:rsid w:val="00710D0E"/>
    <w:rsid w:val="00710EEB"/>
    <w:rsid w:val="00711412"/>
    <w:rsid w:val="007114C3"/>
    <w:rsid w:val="00711519"/>
    <w:rsid w:val="00711528"/>
    <w:rsid w:val="007117F2"/>
    <w:rsid w:val="00711837"/>
    <w:rsid w:val="00711AAD"/>
    <w:rsid w:val="00711E13"/>
    <w:rsid w:val="00712142"/>
    <w:rsid w:val="007121AC"/>
    <w:rsid w:val="00712269"/>
    <w:rsid w:val="007125B3"/>
    <w:rsid w:val="0071289D"/>
    <w:rsid w:val="00712C5E"/>
    <w:rsid w:val="00712EB1"/>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124"/>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7AC"/>
    <w:rsid w:val="00722A58"/>
    <w:rsid w:val="00722B6A"/>
    <w:rsid w:val="00722C4B"/>
    <w:rsid w:val="00722DCB"/>
    <w:rsid w:val="007231AD"/>
    <w:rsid w:val="007231B5"/>
    <w:rsid w:val="007231EB"/>
    <w:rsid w:val="00723427"/>
    <w:rsid w:val="00723458"/>
    <w:rsid w:val="007234D8"/>
    <w:rsid w:val="0072354D"/>
    <w:rsid w:val="007235A0"/>
    <w:rsid w:val="007237FE"/>
    <w:rsid w:val="00723941"/>
    <w:rsid w:val="00723E6C"/>
    <w:rsid w:val="00723F7C"/>
    <w:rsid w:val="007240DE"/>
    <w:rsid w:val="007244C0"/>
    <w:rsid w:val="0072454F"/>
    <w:rsid w:val="00724589"/>
    <w:rsid w:val="0072467C"/>
    <w:rsid w:val="00724798"/>
    <w:rsid w:val="007247C5"/>
    <w:rsid w:val="007248B3"/>
    <w:rsid w:val="00724943"/>
    <w:rsid w:val="007249A2"/>
    <w:rsid w:val="00724C99"/>
    <w:rsid w:val="00724D82"/>
    <w:rsid w:val="00725520"/>
    <w:rsid w:val="007255A1"/>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586"/>
    <w:rsid w:val="0073060D"/>
    <w:rsid w:val="0073068A"/>
    <w:rsid w:val="00730862"/>
    <w:rsid w:val="00730AA6"/>
    <w:rsid w:val="00730F02"/>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C68"/>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5D76"/>
    <w:rsid w:val="0073607A"/>
    <w:rsid w:val="007362FE"/>
    <w:rsid w:val="007363A1"/>
    <w:rsid w:val="007364E8"/>
    <w:rsid w:val="00736563"/>
    <w:rsid w:val="00736567"/>
    <w:rsid w:val="007365BF"/>
    <w:rsid w:val="007369C0"/>
    <w:rsid w:val="00736ACA"/>
    <w:rsid w:val="00736BFC"/>
    <w:rsid w:val="007371FF"/>
    <w:rsid w:val="00737204"/>
    <w:rsid w:val="007379B9"/>
    <w:rsid w:val="00737A8E"/>
    <w:rsid w:val="00737B48"/>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2D"/>
    <w:rsid w:val="0074532A"/>
    <w:rsid w:val="0074536D"/>
    <w:rsid w:val="00745371"/>
    <w:rsid w:val="00745635"/>
    <w:rsid w:val="0074597F"/>
    <w:rsid w:val="00745A28"/>
    <w:rsid w:val="00745AD0"/>
    <w:rsid w:val="00746020"/>
    <w:rsid w:val="00746346"/>
    <w:rsid w:val="0074640A"/>
    <w:rsid w:val="0074663F"/>
    <w:rsid w:val="00746650"/>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4E3"/>
    <w:rsid w:val="00750571"/>
    <w:rsid w:val="00750576"/>
    <w:rsid w:val="007505E1"/>
    <w:rsid w:val="00750719"/>
    <w:rsid w:val="007509D4"/>
    <w:rsid w:val="00750A82"/>
    <w:rsid w:val="00750C2F"/>
    <w:rsid w:val="00750FF2"/>
    <w:rsid w:val="007510D4"/>
    <w:rsid w:val="00751147"/>
    <w:rsid w:val="00751215"/>
    <w:rsid w:val="007515DC"/>
    <w:rsid w:val="007517A9"/>
    <w:rsid w:val="007518FB"/>
    <w:rsid w:val="0075205F"/>
    <w:rsid w:val="00752162"/>
    <w:rsid w:val="007521D0"/>
    <w:rsid w:val="007521EF"/>
    <w:rsid w:val="00752385"/>
    <w:rsid w:val="00752542"/>
    <w:rsid w:val="007527D0"/>
    <w:rsid w:val="007527D5"/>
    <w:rsid w:val="00752829"/>
    <w:rsid w:val="00752C5D"/>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BE2"/>
    <w:rsid w:val="007550E6"/>
    <w:rsid w:val="007552CE"/>
    <w:rsid w:val="00755691"/>
    <w:rsid w:val="00755723"/>
    <w:rsid w:val="007559D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3C"/>
    <w:rsid w:val="00757F94"/>
    <w:rsid w:val="007602C6"/>
    <w:rsid w:val="0076056F"/>
    <w:rsid w:val="007605B2"/>
    <w:rsid w:val="007606E9"/>
    <w:rsid w:val="007608EE"/>
    <w:rsid w:val="00760B2E"/>
    <w:rsid w:val="00760C68"/>
    <w:rsid w:val="00760E9D"/>
    <w:rsid w:val="00761517"/>
    <w:rsid w:val="0076186B"/>
    <w:rsid w:val="00761BE0"/>
    <w:rsid w:val="00761C29"/>
    <w:rsid w:val="00761FBE"/>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162"/>
    <w:rsid w:val="00765201"/>
    <w:rsid w:val="0076577F"/>
    <w:rsid w:val="007658E3"/>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645"/>
    <w:rsid w:val="00770844"/>
    <w:rsid w:val="00770869"/>
    <w:rsid w:val="00770B44"/>
    <w:rsid w:val="00770CCB"/>
    <w:rsid w:val="00770FD5"/>
    <w:rsid w:val="0077133A"/>
    <w:rsid w:val="00771493"/>
    <w:rsid w:val="007714C6"/>
    <w:rsid w:val="007714E6"/>
    <w:rsid w:val="007716D4"/>
    <w:rsid w:val="00771740"/>
    <w:rsid w:val="007718CC"/>
    <w:rsid w:val="00771C6F"/>
    <w:rsid w:val="00771D8C"/>
    <w:rsid w:val="00771E1B"/>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AF1"/>
    <w:rsid w:val="00777B34"/>
    <w:rsid w:val="00777CA6"/>
    <w:rsid w:val="00777CBF"/>
    <w:rsid w:val="00777DD9"/>
    <w:rsid w:val="00777DF5"/>
    <w:rsid w:val="007800D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23D"/>
    <w:rsid w:val="007823D0"/>
    <w:rsid w:val="0078250E"/>
    <w:rsid w:val="00782647"/>
    <w:rsid w:val="0078286E"/>
    <w:rsid w:val="00782AC0"/>
    <w:rsid w:val="00782AC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4F9"/>
    <w:rsid w:val="0078456E"/>
    <w:rsid w:val="0078457B"/>
    <w:rsid w:val="007845A7"/>
    <w:rsid w:val="00784B48"/>
    <w:rsid w:val="00784BC6"/>
    <w:rsid w:val="00784C52"/>
    <w:rsid w:val="00784CEF"/>
    <w:rsid w:val="00784E01"/>
    <w:rsid w:val="00785409"/>
    <w:rsid w:val="0078558B"/>
    <w:rsid w:val="007856AC"/>
    <w:rsid w:val="007856FA"/>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03"/>
    <w:rsid w:val="0078738D"/>
    <w:rsid w:val="00787767"/>
    <w:rsid w:val="007877CF"/>
    <w:rsid w:val="007877FC"/>
    <w:rsid w:val="007879F7"/>
    <w:rsid w:val="00787B21"/>
    <w:rsid w:val="00787E0E"/>
    <w:rsid w:val="00787E38"/>
    <w:rsid w:val="007900D7"/>
    <w:rsid w:val="00790141"/>
    <w:rsid w:val="00790558"/>
    <w:rsid w:val="007906B0"/>
    <w:rsid w:val="007906DF"/>
    <w:rsid w:val="007907B8"/>
    <w:rsid w:val="007909E2"/>
    <w:rsid w:val="00790C20"/>
    <w:rsid w:val="00790DB2"/>
    <w:rsid w:val="00790F87"/>
    <w:rsid w:val="00790F94"/>
    <w:rsid w:val="00790FB1"/>
    <w:rsid w:val="00790FC1"/>
    <w:rsid w:val="00791299"/>
    <w:rsid w:val="0079152E"/>
    <w:rsid w:val="0079180E"/>
    <w:rsid w:val="00791B41"/>
    <w:rsid w:val="00791CBB"/>
    <w:rsid w:val="00791E28"/>
    <w:rsid w:val="00791ECC"/>
    <w:rsid w:val="00792103"/>
    <w:rsid w:val="00792441"/>
    <w:rsid w:val="0079249C"/>
    <w:rsid w:val="0079250E"/>
    <w:rsid w:val="00792A3E"/>
    <w:rsid w:val="00792B1A"/>
    <w:rsid w:val="00792D70"/>
    <w:rsid w:val="00792DCA"/>
    <w:rsid w:val="00792DE6"/>
    <w:rsid w:val="00792E49"/>
    <w:rsid w:val="00792F2B"/>
    <w:rsid w:val="0079342E"/>
    <w:rsid w:val="0079344D"/>
    <w:rsid w:val="00793717"/>
    <w:rsid w:val="00793741"/>
    <w:rsid w:val="0079375F"/>
    <w:rsid w:val="00793780"/>
    <w:rsid w:val="007937EA"/>
    <w:rsid w:val="0079382A"/>
    <w:rsid w:val="007938D9"/>
    <w:rsid w:val="00793C26"/>
    <w:rsid w:val="00793DA4"/>
    <w:rsid w:val="00793F92"/>
    <w:rsid w:val="007943CB"/>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05"/>
    <w:rsid w:val="007950F1"/>
    <w:rsid w:val="00795182"/>
    <w:rsid w:val="0079518B"/>
    <w:rsid w:val="007951ED"/>
    <w:rsid w:val="007952A7"/>
    <w:rsid w:val="00795592"/>
    <w:rsid w:val="007955EC"/>
    <w:rsid w:val="007957E6"/>
    <w:rsid w:val="007958A3"/>
    <w:rsid w:val="007959A1"/>
    <w:rsid w:val="00795E36"/>
    <w:rsid w:val="00795F21"/>
    <w:rsid w:val="007964E9"/>
    <w:rsid w:val="00796886"/>
    <w:rsid w:val="00796C45"/>
    <w:rsid w:val="00796F80"/>
    <w:rsid w:val="0079712D"/>
    <w:rsid w:val="00797516"/>
    <w:rsid w:val="007976ED"/>
    <w:rsid w:val="00797882"/>
    <w:rsid w:val="0079790A"/>
    <w:rsid w:val="00797A9A"/>
    <w:rsid w:val="00797AF1"/>
    <w:rsid w:val="00797B3A"/>
    <w:rsid w:val="007A0037"/>
    <w:rsid w:val="007A009B"/>
    <w:rsid w:val="007A0213"/>
    <w:rsid w:val="007A0282"/>
    <w:rsid w:val="007A02A1"/>
    <w:rsid w:val="007A0626"/>
    <w:rsid w:val="007A0A8B"/>
    <w:rsid w:val="007A0B79"/>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618"/>
    <w:rsid w:val="007A37C0"/>
    <w:rsid w:val="007A381F"/>
    <w:rsid w:val="007A394F"/>
    <w:rsid w:val="007A39B0"/>
    <w:rsid w:val="007A3C42"/>
    <w:rsid w:val="007A431A"/>
    <w:rsid w:val="007A43EE"/>
    <w:rsid w:val="007A4530"/>
    <w:rsid w:val="007A4791"/>
    <w:rsid w:val="007A4A4F"/>
    <w:rsid w:val="007A4C9E"/>
    <w:rsid w:val="007A52EC"/>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8D4"/>
    <w:rsid w:val="007A7A1F"/>
    <w:rsid w:val="007A7C58"/>
    <w:rsid w:val="007A7D65"/>
    <w:rsid w:val="007B01FB"/>
    <w:rsid w:val="007B022E"/>
    <w:rsid w:val="007B03DF"/>
    <w:rsid w:val="007B04EC"/>
    <w:rsid w:val="007B05C5"/>
    <w:rsid w:val="007B066C"/>
    <w:rsid w:val="007B06E2"/>
    <w:rsid w:val="007B092E"/>
    <w:rsid w:val="007B0CB7"/>
    <w:rsid w:val="007B1261"/>
    <w:rsid w:val="007B19A2"/>
    <w:rsid w:val="007B1C1E"/>
    <w:rsid w:val="007B1D16"/>
    <w:rsid w:val="007B208A"/>
    <w:rsid w:val="007B213B"/>
    <w:rsid w:val="007B2680"/>
    <w:rsid w:val="007B29CF"/>
    <w:rsid w:val="007B2A4B"/>
    <w:rsid w:val="007B2BFF"/>
    <w:rsid w:val="007B2C5C"/>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44F"/>
    <w:rsid w:val="007B550C"/>
    <w:rsid w:val="007B557D"/>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1F5B"/>
    <w:rsid w:val="007C21F6"/>
    <w:rsid w:val="007C21F8"/>
    <w:rsid w:val="007C2518"/>
    <w:rsid w:val="007C2739"/>
    <w:rsid w:val="007C2964"/>
    <w:rsid w:val="007C2BF4"/>
    <w:rsid w:val="007C2DD6"/>
    <w:rsid w:val="007C2E78"/>
    <w:rsid w:val="007C2FAA"/>
    <w:rsid w:val="007C308D"/>
    <w:rsid w:val="007C3B2D"/>
    <w:rsid w:val="007C3B72"/>
    <w:rsid w:val="007C3B77"/>
    <w:rsid w:val="007C3CB9"/>
    <w:rsid w:val="007C3D88"/>
    <w:rsid w:val="007C3DC3"/>
    <w:rsid w:val="007C3FEF"/>
    <w:rsid w:val="007C431F"/>
    <w:rsid w:val="007C47D2"/>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348"/>
    <w:rsid w:val="007D03C8"/>
    <w:rsid w:val="007D0759"/>
    <w:rsid w:val="007D082D"/>
    <w:rsid w:val="007D0AD7"/>
    <w:rsid w:val="007D0C44"/>
    <w:rsid w:val="007D0DBC"/>
    <w:rsid w:val="007D0E85"/>
    <w:rsid w:val="007D0F85"/>
    <w:rsid w:val="007D1031"/>
    <w:rsid w:val="007D14B1"/>
    <w:rsid w:val="007D1514"/>
    <w:rsid w:val="007D17B6"/>
    <w:rsid w:val="007D18E5"/>
    <w:rsid w:val="007D1AED"/>
    <w:rsid w:val="007D1BC0"/>
    <w:rsid w:val="007D1C09"/>
    <w:rsid w:val="007D2228"/>
    <w:rsid w:val="007D284C"/>
    <w:rsid w:val="007D29FC"/>
    <w:rsid w:val="007D2FAF"/>
    <w:rsid w:val="007D336C"/>
    <w:rsid w:val="007D34B8"/>
    <w:rsid w:val="007D35BD"/>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6E"/>
    <w:rsid w:val="007D4B0D"/>
    <w:rsid w:val="007D4DD6"/>
    <w:rsid w:val="007D50EC"/>
    <w:rsid w:val="007D51E1"/>
    <w:rsid w:val="007D51FD"/>
    <w:rsid w:val="007D5480"/>
    <w:rsid w:val="007D55F0"/>
    <w:rsid w:val="007D585F"/>
    <w:rsid w:val="007D5AC1"/>
    <w:rsid w:val="007D5B0B"/>
    <w:rsid w:val="007D6030"/>
    <w:rsid w:val="007D613E"/>
    <w:rsid w:val="007D6401"/>
    <w:rsid w:val="007D65CB"/>
    <w:rsid w:val="007D6869"/>
    <w:rsid w:val="007D6BCC"/>
    <w:rsid w:val="007D70A2"/>
    <w:rsid w:val="007D7111"/>
    <w:rsid w:val="007D7364"/>
    <w:rsid w:val="007D74F4"/>
    <w:rsid w:val="007D75AF"/>
    <w:rsid w:val="007D78D5"/>
    <w:rsid w:val="007D7CD5"/>
    <w:rsid w:val="007D7CD8"/>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71E"/>
    <w:rsid w:val="007E2811"/>
    <w:rsid w:val="007E2AD4"/>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642"/>
    <w:rsid w:val="007E4763"/>
    <w:rsid w:val="007E47E3"/>
    <w:rsid w:val="007E4863"/>
    <w:rsid w:val="007E486D"/>
    <w:rsid w:val="007E48FE"/>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D0"/>
    <w:rsid w:val="007E646D"/>
    <w:rsid w:val="007E648C"/>
    <w:rsid w:val="007E65B4"/>
    <w:rsid w:val="007E677D"/>
    <w:rsid w:val="007E6BC9"/>
    <w:rsid w:val="007E6D2B"/>
    <w:rsid w:val="007E6F2A"/>
    <w:rsid w:val="007E70C3"/>
    <w:rsid w:val="007E7174"/>
    <w:rsid w:val="007E7312"/>
    <w:rsid w:val="007E74CD"/>
    <w:rsid w:val="007E74E1"/>
    <w:rsid w:val="007E75F7"/>
    <w:rsid w:val="007E7880"/>
    <w:rsid w:val="007E7948"/>
    <w:rsid w:val="007E7B8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ABE"/>
    <w:rsid w:val="007F2FAD"/>
    <w:rsid w:val="007F303D"/>
    <w:rsid w:val="007F3053"/>
    <w:rsid w:val="007F3160"/>
    <w:rsid w:val="007F38AE"/>
    <w:rsid w:val="007F3D34"/>
    <w:rsid w:val="007F4053"/>
    <w:rsid w:val="007F422D"/>
    <w:rsid w:val="007F44E6"/>
    <w:rsid w:val="007F44F0"/>
    <w:rsid w:val="007F46C0"/>
    <w:rsid w:val="007F4A0F"/>
    <w:rsid w:val="007F4B32"/>
    <w:rsid w:val="007F4BB7"/>
    <w:rsid w:val="007F4E33"/>
    <w:rsid w:val="007F50AE"/>
    <w:rsid w:val="007F51AC"/>
    <w:rsid w:val="007F5467"/>
    <w:rsid w:val="007F548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AD7"/>
    <w:rsid w:val="00800D2D"/>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3057"/>
    <w:rsid w:val="00803304"/>
    <w:rsid w:val="00803316"/>
    <w:rsid w:val="008033FF"/>
    <w:rsid w:val="008034F3"/>
    <w:rsid w:val="008034F5"/>
    <w:rsid w:val="00803533"/>
    <w:rsid w:val="00803700"/>
    <w:rsid w:val="008038F4"/>
    <w:rsid w:val="00803AA2"/>
    <w:rsid w:val="00803C9E"/>
    <w:rsid w:val="00803CAD"/>
    <w:rsid w:val="00803F32"/>
    <w:rsid w:val="00804DAC"/>
    <w:rsid w:val="00804FDD"/>
    <w:rsid w:val="008050E7"/>
    <w:rsid w:val="00805253"/>
    <w:rsid w:val="008059C5"/>
    <w:rsid w:val="00805BE4"/>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13"/>
    <w:rsid w:val="0081153C"/>
    <w:rsid w:val="008117F7"/>
    <w:rsid w:val="0081180F"/>
    <w:rsid w:val="008118F2"/>
    <w:rsid w:val="00811A02"/>
    <w:rsid w:val="00811AFB"/>
    <w:rsid w:val="00811D1C"/>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34"/>
    <w:rsid w:val="00814B4B"/>
    <w:rsid w:val="00814DC1"/>
    <w:rsid w:val="008153DC"/>
    <w:rsid w:val="008154C5"/>
    <w:rsid w:val="008158C0"/>
    <w:rsid w:val="00815AE5"/>
    <w:rsid w:val="00815B0C"/>
    <w:rsid w:val="00815B45"/>
    <w:rsid w:val="00815BD4"/>
    <w:rsid w:val="00815C1E"/>
    <w:rsid w:val="00815CAD"/>
    <w:rsid w:val="00815D4F"/>
    <w:rsid w:val="00815F49"/>
    <w:rsid w:val="00816019"/>
    <w:rsid w:val="008161EE"/>
    <w:rsid w:val="00816330"/>
    <w:rsid w:val="00816398"/>
    <w:rsid w:val="0081681A"/>
    <w:rsid w:val="008168CC"/>
    <w:rsid w:val="00816940"/>
    <w:rsid w:val="00816B93"/>
    <w:rsid w:val="00816BE6"/>
    <w:rsid w:val="00816C95"/>
    <w:rsid w:val="00816FF7"/>
    <w:rsid w:val="008171B2"/>
    <w:rsid w:val="00817218"/>
    <w:rsid w:val="008172B0"/>
    <w:rsid w:val="008172B3"/>
    <w:rsid w:val="00817314"/>
    <w:rsid w:val="0081753D"/>
    <w:rsid w:val="0081775A"/>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3B"/>
    <w:rsid w:val="00822F6F"/>
    <w:rsid w:val="00822F79"/>
    <w:rsid w:val="00823038"/>
    <w:rsid w:val="00823052"/>
    <w:rsid w:val="008236F0"/>
    <w:rsid w:val="0082391F"/>
    <w:rsid w:val="00823A22"/>
    <w:rsid w:val="00823A53"/>
    <w:rsid w:val="00823AC8"/>
    <w:rsid w:val="00823B04"/>
    <w:rsid w:val="0082414C"/>
    <w:rsid w:val="0082462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6A0"/>
    <w:rsid w:val="00830701"/>
    <w:rsid w:val="0083073D"/>
    <w:rsid w:val="00830CC8"/>
    <w:rsid w:val="00830D92"/>
    <w:rsid w:val="00830DF8"/>
    <w:rsid w:val="00830F2C"/>
    <w:rsid w:val="00831229"/>
    <w:rsid w:val="0083159D"/>
    <w:rsid w:val="00831601"/>
    <w:rsid w:val="008317E4"/>
    <w:rsid w:val="008320CF"/>
    <w:rsid w:val="0083214B"/>
    <w:rsid w:val="0083244F"/>
    <w:rsid w:val="00832C58"/>
    <w:rsid w:val="00832FA4"/>
    <w:rsid w:val="00833178"/>
    <w:rsid w:val="008331A6"/>
    <w:rsid w:val="00833385"/>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796"/>
    <w:rsid w:val="00837846"/>
    <w:rsid w:val="00837AA6"/>
    <w:rsid w:val="00837B74"/>
    <w:rsid w:val="008401E1"/>
    <w:rsid w:val="0084067B"/>
    <w:rsid w:val="00840774"/>
    <w:rsid w:val="00840C27"/>
    <w:rsid w:val="00840CAA"/>
    <w:rsid w:val="00840D8A"/>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538"/>
    <w:rsid w:val="008457DF"/>
    <w:rsid w:val="008459D1"/>
    <w:rsid w:val="00845A25"/>
    <w:rsid w:val="00845EEE"/>
    <w:rsid w:val="00845FA7"/>
    <w:rsid w:val="00846027"/>
    <w:rsid w:val="00846196"/>
    <w:rsid w:val="0084646D"/>
    <w:rsid w:val="00846BD3"/>
    <w:rsid w:val="00846FD2"/>
    <w:rsid w:val="00847CD9"/>
    <w:rsid w:val="00847D89"/>
    <w:rsid w:val="008501C5"/>
    <w:rsid w:val="00850229"/>
    <w:rsid w:val="00850392"/>
    <w:rsid w:val="0085046B"/>
    <w:rsid w:val="0085074A"/>
    <w:rsid w:val="00850840"/>
    <w:rsid w:val="0085098C"/>
    <w:rsid w:val="00850B81"/>
    <w:rsid w:val="00850D3A"/>
    <w:rsid w:val="00850E2A"/>
    <w:rsid w:val="00850E42"/>
    <w:rsid w:val="0085118D"/>
    <w:rsid w:val="00851298"/>
    <w:rsid w:val="008515E0"/>
    <w:rsid w:val="00851867"/>
    <w:rsid w:val="008518AD"/>
    <w:rsid w:val="00851998"/>
    <w:rsid w:val="00851FB3"/>
    <w:rsid w:val="0085216F"/>
    <w:rsid w:val="008521C5"/>
    <w:rsid w:val="00852205"/>
    <w:rsid w:val="0085228D"/>
    <w:rsid w:val="008523A6"/>
    <w:rsid w:val="008524A6"/>
    <w:rsid w:val="00852501"/>
    <w:rsid w:val="008525B0"/>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36"/>
    <w:rsid w:val="008553FE"/>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67B"/>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0C"/>
    <w:rsid w:val="008608F4"/>
    <w:rsid w:val="00860D84"/>
    <w:rsid w:val="00861361"/>
    <w:rsid w:val="008617DA"/>
    <w:rsid w:val="00861DA7"/>
    <w:rsid w:val="0086283C"/>
    <w:rsid w:val="0086292A"/>
    <w:rsid w:val="00862940"/>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49D"/>
    <w:rsid w:val="0086755E"/>
    <w:rsid w:val="0086777F"/>
    <w:rsid w:val="00867971"/>
    <w:rsid w:val="00867B92"/>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913"/>
    <w:rsid w:val="00871D10"/>
    <w:rsid w:val="0087200B"/>
    <w:rsid w:val="0087208F"/>
    <w:rsid w:val="00872135"/>
    <w:rsid w:val="008722E7"/>
    <w:rsid w:val="008724DA"/>
    <w:rsid w:val="0087255F"/>
    <w:rsid w:val="00872A1C"/>
    <w:rsid w:val="00872DFC"/>
    <w:rsid w:val="00872E27"/>
    <w:rsid w:val="00872E2A"/>
    <w:rsid w:val="008730A4"/>
    <w:rsid w:val="00873111"/>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87D"/>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4A"/>
    <w:rsid w:val="00877167"/>
    <w:rsid w:val="00877219"/>
    <w:rsid w:val="0087723F"/>
    <w:rsid w:val="00877387"/>
    <w:rsid w:val="008773BD"/>
    <w:rsid w:val="008773DA"/>
    <w:rsid w:val="00877452"/>
    <w:rsid w:val="008777D9"/>
    <w:rsid w:val="00877C98"/>
    <w:rsid w:val="00877DC8"/>
    <w:rsid w:val="0088031F"/>
    <w:rsid w:val="00880377"/>
    <w:rsid w:val="008805AC"/>
    <w:rsid w:val="0088075F"/>
    <w:rsid w:val="008807EF"/>
    <w:rsid w:val="00880A09"/>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DB6"/>
    <w:rsid w:val="00882FDD"/>
    <w:rsid w:val="00883010"/>
    <w:rsid w:val="00883043"/>
    <w:rsid w:val="00883143"/>
    <w:rsid w:val="00883519"/>
    <w:rsid w:val="00883654"/>
    <w:rsid w:val="008836CC"/>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93"/>
    <w:rsid w:val="00886601"/>
    <w:rsid w:val="00886857"/>
    <w:rsid w:val="00886C85"/>
    <w:rsid w:val="008873C8"/>
    <w:rsid w:val="00887515"/>
    <w:rsid w:val="00887849"/>
    <w:rsid w:val="00887959"/>
    <w:rsid w:val="0088799A"/>
    <w:rsid w:val="00887AFF"/>
    <w:rsid w:val="00887D28"/>
    <w:rsid w:val="00890079"/>
    <w:rsid w:val="0089009C"/>
    <w:rsid w:val="0089016D"/>
    <w:rsid w:val="00890191"/>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2289"/>
    <w:rsid w:val="00892472"/>
    <w:rsid w:val="008924A6"/>
    <w:rsid w:val="0089261F"/>
    <w:rsid w:val="00892D7C"/>
    <w:rsid w:val="00892D95"/>
    <w:rsid w:val="00892DC3"/>
    <w:rsid w:val="00892FAC"/>
    <w:rsid w:val="00892FDE"/>
    <w:rsid w:val="008932D1"/>
    <w:rsid w:val="00893535"/>
    <w:rsid w:val="0089389F"/>
    <w:rsid w:val="008938AA"/>
    <w:rsid w:val="00893973"/>
    <w:rsid w:val="00893C53"/>
    <w:rsid w:val="00893F65"/>
    <w:rsid w:val="00894617"/>
    <w:rsid w:val="00894779"/>
    <w:rsid w:val="008947C3"/>
    <w:rsid w:val="00894861"/>
    <w:rsid w:val="008948DE"/>
    <w:rsid w:val="00894B0A"/>
    <w:rsid w:val="00894C86"/>
    <w:rsid w:val="00894E98"/>
    <w:rsid w:val="00894F0F"/>
    <w:rsid w:val="0089500F"/>
    <w:rsid w:val="008952F8"/>
    <w:rsid w:val="008955A0"/>
    <w:rsid w:val="008957D3"/>
    <w:rsid w:val="00895DD4"/>
    <w:rsid w:val="008960F2"/>
    <w:rsid w:val="008961CD"/>
    <w:rsid w:val="008962BA"/>
    <w:rsid w:val="00896336"/>
    <w:rsid w:val="00896418"/>
    <w:rsid w:val="00896477"/>
    <w:rsid w:val="008964BD"/>
    <w:rsid w:val="00896680"/>
    <w:rsid w:val="008966FC"/>
    <w:rsid w:val="00896A00"/>
    <w:rsid w:val="00896A62"/>
    <w:rsid w:val="00897138"/>
    <w:rsid w:val="00897356"/>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01F"/>
    <w:rsid w:val="008A7591"/>
    <w:rsid w:val="008A765A"/>
    <w:rsid w:val="008A796D"/>
    <w:rsid w:val="008A798D"/>
    <w:rsid w:val="008A79B8"/>
    <w:rsid w:val="008A7DC7"/>
    <w:rsid w:val="008A7E94"/>
    <w:rsid w:val="008A7EB5"/>
    <w:rsid w:val="008A7EDE"/>
    <w:rsid w:val="008B003D"/>
    <w:rsid w:val="008B04DE"/>
    <w:rsid w:val="008B096A"/>
    <w:rsid w:val="008B0AA2"/>
    <w:rsid w:val="008B0D96"/>
    <w:rsid w:val="008B0DF9"/>
    <w:rsid w:val="008B125C"/>
    <w:rsid w:val="008B134C"/>
    <w:rsid w:val="008B13F1"/>
    <w:rsid w:val="008B19B8"/>
    <w:rsid w:val="008B1A3E"/>
    <w:rsid w:val="008B1CA3"/>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CB"/>
    <w:rsid w:val="008B4455"/>
    <w:rsid w:val="008B4812"/>
    <w:rsid w:val="008B4816"/>
    <w:rsid w:val="008B4864"/>
    <w:rsid w:val="008B4A09"/>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3F2"/>
    <w:rsid w:val="008B7B3C"/>
    <w:rsid w:val="008B7BAB"/>
    <w:rsid w:val="008B7E09"/>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17F"/>
    <w:rsid w:val="008C22F7"/>
    <w:rsid w:val="008C26EE"/>
    <w:rsid w:val="008C2F1C"/>
    <w:rsid w:val="008C30CA"/>
    <w:rsid w:val="008C31EE"/>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853"/>
    <w:rsid w:val="008C5A4F"/>
    <w:rsid w:val="008C5A68"/>
    <w:rsid w:val="008C5E70"/>
    <w:rsid w:val="008C5F65"/>
    <w:rsid w:val="008C600B"/>
    <w:rsid w:val="008C61DC"/>
    <w:rsid w:val="008C61E4"/>
    <w:rsid w:val="008C65AF"/>
    <w:rsid w:val="008C65E6"/>
    <w:rsid w:val="008C691D"/>
    <w:rsid w:val="008C69C0"/>
    <w:rsid w:val="008C6D5D"/>
    <w:rsid w:val="008C6E2F"/>
    <w:rsid w:val="008C6F02"/>
    <w:rsid w:val="008C701D"/>
    <w:rsid w:val="008C7139"/>
    <w:rsid w:val="008C7283"/>
    <w:rsid w:val="008C755C"/>
    <w:rsid w:val="008C7931"/>
    <w:rsid w:val="008C7979"/>
    <w:rsid w:val="008C7B14"/>
    <w:rsid w:val="008C7E78"/>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339"/>
    <w:rsid w:val="008D1520"/>
    <w:rsid w:val="008D1577"/>
    <w:rsid w:val="008D15F2"/>
    <w:rsid w:val="008D1CE6"/>
    <w:rsid w:val="008D1D07"/>
    <w:rsid w:val="008D1D6B"/>
    <w:rsid w:val="008D1DD7"/>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427"/>
    <w:rsid w:val="008D4435"/>
    <w:rsid w:val="008D47E9"/>
    <w:rsid w:val="008D48BD"/>
    <w:rsid w:val="008D4C1E"/>
    <w:rsid w:val="008D4EDE"/>
    <w:rsid w:val="008D50DE"/>
    <w:rsid w:val="008D56F8"/>
    <w:rsid w:val="008D5840"/>
    <w:rsid w:val="008D589D"/>
    <w:rsid w:val="008D590B"/>
    <w:rsid w:val="008D5D83"/>
    <w:rsid w:val="008D6084"/>
    <w:rsid w:val="008D6233"/>
    <w:rsid w:val="008D6298"/>
    <w:rsid w:val="008D62B7"/>
    <w:rsid w:val="008D643B"/>
    <w:rsid w:val="008D68B3"/>
    <w:rsid w:val="008D6AC4"/>
    <w:rsid w:val="008D6EDF"/>
    <w:rsid w:val="008D6FD9"/>
    <w:rsid w:val="008D70DE"/>
    <w:rsid w:val="008D724B"/>
    <w:rsid w:val="008D7475"/>
    <w:rsid w:val="008D76F4"/>
    <w:rsid w:val="008D7820"/>
    <w:rsid w:val="008D794B"/>
    <w:rsid w:val="008D79AF"/>
    <w:rsid w:val="008D7C31"/>
    <w:rsid w:val="008D7DC4"/>
    <w:rsid w:val="008E0233"/>
    <w:rsid w:val="008E0432"/>
    <w:rsid w:val="008E0440"/>
    <w:rsid w:val="008E05B7"/>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4C6"/>
    <w:rsid w:val="008E352E"/>
    <w:rsid w:val="008E35A8"/>
    <w:rsid w:val="008E35E0"/>
    <w:rsid w:val="008E35E1"/>
    <w:rsid w:val="008E3AB2"/>
    <w:rsid w:val="008E400F"/>
    <w:rsid w:val="008E4226"/>
    <w:rsid w:val="008E42DC"/>
    <w:rsid w:val="008E497B"/>
    <w:rsid w:val="008E4B58"/>
    <w:rsid w:val="008E4C63"/>
    <w:rsid w:val="008E508F"/>
    <w:rsid w:val="008E511A"/>
    <w:rsid w:val="008E544E"/>
    <w:rsid w:val="008E5468"/>
    <w:rsid w:val="008E54A0"/>
    <w:rsid w:val="008E5605"/>
    <w:rsid w:val="008E5754"/>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CF9"/>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460"/>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9A9"/>
    <w:rsid w:val="008F4B01"/>
    <w:rsid w:val="008F4B92"/>
    <w:rsid w:val="008F4BC4"/>
    <w:rsid w:val="008F4DBE"/>
    <w:rsid w:val="008F4E2E"/>
    <w:rsid w:val="008F4F2B"/>
    <w:rsid w:val="008F522D"/>
    <w:rsid w:val="008F5270"/>
    <w:rsid w:val="008F52AC"/>
    <w:rsid w:val="008F543B"/>
    <w:rsid w:val="008F571D"/>
    <w:rsid w:val="008F5784"/>
    <w:rsid w:val="008F5788"/>
    <w:rsid w:val="008F593B"/>
    <w:rsid w:val="008F5AB2"/>
    <w:rsid w:val="008F5CC9"/>
    <w:rsid w:val="008F5F63"/>
    <w:rsid w:val="008F62A5"/>
    <w:rsid w:val="008F62FB"/>
    <w:rsid w:val="008F6541"/>
    <w:rsid w:val="008F66A3"/>
    <w:rsid w:val="008F6D14"/>
    <w:rsid w:val="008F725E"/>
    <w:rsid w:val="008F73C7"/>
    <w:rsid w:val="008F7533"/>
    <w:rsid w:val="008F7672"/>
    <w:rsid w:val="008F7722"/>
    <w:rsid w:val="008F782D"/>
    <w:rsid w:val="008F7E53"/>
    <w:rsid w:val="008F7E83"/>
    <w:rsid w:val="00900584"/>
    <w:rsid w:val="00900854"/>
    <w:rsid w:val="00900AAD"/>
    <w:rsid w:val="00900D7A"/>
    <w:rsid w:val="00900F4E"/>
    <w:rsid w:val="00901778"/>
    <w:rsid w:val="00901790"/>
    <w:rsid w:val="009017F8"/>
    <w:rsid w:val="0090188E"/>
    <w:rsid w:val="009019FE"/>
    <w:rsid w:val="00901E4B"/>
    <w:rsid w:val="00901E66"/>
    <w:rsid w:val="00901EDE"/>
    <w:rsid w:val="00901FC9"/>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86E"/>
    <w:rsid w:val="00904C49"/>
    <w:rsid w:val="00904C7A"/>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BD"/>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CD"/>
    <w:rsid w:val="00924006"/>
    <w:rsid w:val="009244CE"/>
    <w:rsid w:val="00924AA1"/>
    <w:rsid w:val="00924C1A"/>
    <w:rsid w:val="00924D08"/>
    <w:rsid w:val="00925697"/>
    <w:rsid w:val="00925ADC"/>
    <w:rsid w:val="00925C89"/>
    <w:rsid w:val="00925C91"/>
    <w:rsid w:val="00925E91"/>
    <w:rsid w:val="00925F43"/>
    <w:rsid w:val="00926180"/>
    <w:rsid w:val="00926270"/>
    <w:rsid w:val="0092635B"/>
    <w:rsid w:val="0092668A"/>
    <w:rsid w:val="009268D2"/>
    <w:rsid w:val="00926B2F"/>
    <w:rsid w:val="00926C41"/>
    <w:rsid w:val="00926EE3"/>
    <w:rsid w:val="0092706C"/>
    <w:rsid w:val="00927120"/>
    <w:rsid w:val="0092728D"/>
    <w:rsid w:val="009275BD"/>
    <w:rsid w:val="0092784A"/>
    <w:rsid w:val="00927AE0"/>
    <w:rsid w:val="00927F6C"/>
    <w:rsid w:val="00930125"/>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7AA"/>
    <w:rsid w:val="0094080E"/>
    <w:rsid w:val="009408EA"/>
    <w:rsid w:val="009409DD"/>
    <w:rsid w:val="00940B8A"/>
    <w:rsid w:val="00940BD1"/>
    <w:rsid w:val="00940DB2"/>
    <w:rsid w:val="00940E29"/>
    <w:rsid w:val="00941074"/>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8D0"/>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BEF"/>
    <w:rsid w:val="00944ED2"/>
    <w:rsid w:val="00944FC6"/>
    <w:rsid w:val="00945005"/>
    <w:rsid w:val="0094510E"/>
    <w:rsid w:val="00945231"/>
    <w:rsid w:val="009453F3"/>
    <w:rsid w:val="009456E1"/>
    <w:rsid w:val="00945B92"/>
    <w:rsid w:val="00945C32"/>
    <w:rsid w:val="00945C59"/>
    <w:rsid w:val="00945E47"/>
    <w:rsid w:val="00945E84"/>
    <w:rsid w:val="00945FC5"/>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81"/>
    <w:rsid w:val="009555F3"/>
    <w:rsid w:val="00955CBC"/>
    <w:rsid w:val="00956175"/>
    <w:rsid w:val="009561C5"/>
    <w:rsid w:val="00956343"/>
    <w:rsid w:val="0095679C"/>
    <w:rsid w:val="009568E3"/>
    <w:rsid w:val="00956963"/>
    <w:rsid w:val="00956C1E"/>
    <w:rsid w:val="0095731B"/>
    <w:rsid w:val="00957386"/>
    <w:rsid w:val="00957419"/>
    <w:rsid w:val="00957658"/>
    <w:rsid w:val="00957681"/>
    <w:rsid w:val="009577DF"/>
    <w:rsid w:val="0095787D"/>
    <w:rsid w:val="009579EA"/>
    <w:rsid w:val="00957A55"/>
    <w:rsid w:val="00957AE0"/>
    <w:rsid w:val="00957E9B"/>
    <w:rsid w:val="00957ED2"/>
    <w:rsid w:val="0096027B"/>
    <w:rsid w:val="00960298"/>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1FFC"/>
    <w:rsid w:val="009621A3"/>
    <w:rsid w:val="00962426"/>
    <w:rsid w:val="009624BF"/>
    <w:rsid w:val="00962B4D"/>
    <w:rsid w:val="00962E2D"/>
    <w:rsid w:val="00962E4A"/>
    <w:rsid w:val="00962E54"/>
    <w:rsid w:val="00962E5B"/>
    <w:rsid w:val="0096331E"/>
    <w:rsid w:val="0096343B"/>
    <w:rsid w:val="009634B8"/>
    <w:rsid w:val="00963677"/>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35F"/>
    <w:rsid w:val="0096537C"/>
    <w:rsid w:val="009653A2"/>
    <w:rsid w:val="009653DE"/>
    <w:rsid w:val="00965517"/>
    <w:rsid w:val="00965543"/>
    <w:rsid w:val="00965659"/>
    <w:rsid w:val="00965817"/>
    <w:rsid w:val="009659BD"/>
    <w:rsid w:val="00965AB7"/>
    <w:rsid w:val="00965C32"/>
    <w:rsid w:val="00965D93"/>
    <w:rsid w:val="00965DCE"/>
    <w:rsid w:val="00965DD2"/>
    <w:rsid w:val="00966050"/>
    <w:rsid w:val="009665BF"/>
    <w:rsid w:val="009665E0"/>
    <w:rsid w:val="00966858"/>
    <w:rsid w:val="00966908"/>
    <w:rsid w:val="00966A2C"/>
    <w:rsid w:val="00966C44"/>
    <w:rsid w:val="00966E1E"/>
    <w:rsid w:val="009671C1"/>
    <w:rsid w:val="00967376"/>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2D7"/>
    <w:rsid w:val="0097336B"/>
    <w:rsid w:val="009733EE"/>
    <w:rsid w:val="009736C6"/>
    <w:rsid w:val="0097373B"/>
    <w:rsid w:val="009737E7"/>
    <w:rsid w:val="0097380E"/>
    <w:rsid w:val="00973A6E"/>
    <w:rsid w:val="00973B6E"/>
    <w:rsid w:val="009741F9"/>
    <w:rsid w:val="0097424E"/>
    <w:rsid w:val="00974322"/>
    <w:rsid w:val="00974381"/>
    <w:rsid w:val="00974470"/>
    <w:rsid w:val="00974646"/>
    <w:rsid w:val="00974931"/>
    <w:rsid w:val="00974B54"/>
    <w:rsid w:val="00974B9C"/>
    <w:rsid w:val="00974CFF"/>
    <w:rsid w:val="0097519A"/>
    <w:rsid w:val="00975345"/>
    <w:rsid w:val="0097565E"/>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A56"/>
    <w:rsid w:val="00980CD4"/>
    <w:rsid w:val="00980D1C"/>
    <w:rsid w:val="00981158"/>
    <w:rsid w:val="009812B5"/>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40F9"/>
    <w:rsid w:val="00984153"/>
    <w:rsid w:val="0098475D"/>
    <w:rsid w:val="00984AB1"/>
    <w:rsid w:val="00984AC4"/>
    <w:rsid w:val="00985390"/>
    <w:rsid w:val="009853A1"/>
    <w:rsid w:val="009853A5"/>
    <w:rsid w:val="00985500"/>
    <w:rsid w:val="009855A4"/>
    <w:rsid w:val="0098596A"/>
    <w:rsid w:val="00985B27"/>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5E"/>
    <w:rsid w:val="0099138A"/>
    <w:rsid w:val="00991415"/>
    <w:rsid w:val="00991431"/>
    <w:rsid w:val="00991467"/>
    <w:rsid w:val="00991471"/>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DEB"/>
    <w:rsid w:val="00993E51"/>
    <w:rsid w:val="00993FB6"/>
    <w:rsid w:val="0099404A"/>
    <w:rsid w:val="00994192"/>
    <w:rsid w:val="0099459C"/>
    <w:rsid w:val="00994616"/>
    <w:rsid w:val="0099482A"/>
    <w:rsid w:val="0099482F"/>
    <w:rsid w:val="00994983"/>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F5"/>
    <w:rsid w:val="009A1BA3"/>
    <w:rsid w:val="009A221A"/>
    <w:rsid w:val="009A23CD"/>
    <w:rsid w:val="009A2405"/>
    <w:rsid w:val="009A26BE"/>
    <w:rsid w:val="009A2756"/>
    <w:rsid w:val="009A2AE7"/>
    <w:rsid w:val="009A2D3F"/>
    <w:rsid w:val="009A2D5B"/>
    <w:rsid w:val="009A2DE3"/>
    <w:rsid w:val="009A2EA3"/>
    <w:rsid w:val="009A35A0"/>
    <w:rsid w:val="009A38F1"/>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24F"/>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435"/>
    <w:rsid w:val="009B4716"/>
    <w:rsid w:val="009B4757"/>
    <w:rsid w:val="009B4C09"/>
    <w:rsid w:val="009B5330"/>
    <w:rsid w:val="009B53F2"/>
    <w:rsid w:val="009B55E8"/>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63D"/>
    <w:rsid w:val="009B7A62"/>
    <w:rsid w:val="009B7B57"/>
    <w:rsid w:val="009C004C"/>
    <w:rsid w:val="009C04B2"/>
    <w:rsid w:val="009C04BC"/>
    <w:rsid w:val="009C0584"/>
    <w:rsid w:val="009C06E5"/>
    <w:rsid w:val="009C0801"/>
    <w:rsid w:val="009C0879"/>
    <w:rsid w:val="009C0D73"/>
    <w:rsid w:val="009C12AB"/>
    <w:rsid w:val="009C1511"/>
    <w:rsid w:val="009C1754"/>
    <w:rsid w:val="009C1AB2"/>
    <w:rsid w:val="009C1D1F"/>
    <w:rsid w:val="009C1EC5"/>
    <w:rsid w:val="009C1F1D"/>
    <w:rsid w:val="009C23F0"/>
    <w:rsid w:val="009C28BC"/>
    <w:rsid w:val="009C295B"/>
    <w:rsid w:val="009C2BF4"/>
    <w:rsid w:val="009C2C45"/>
    <w:rsid w:val="009C2CED"/>
    <w:rsid w:val="009C2DD2"/>
    <w:rsid w:val="009C34D8"/>
    <w:rsid w:val="009C355A"/>
    <w:rsid w:val="009C36ED"/>
    <w:rsid w:val="009C372C"/>
    <w:rsid w:val="009C3BF2"/>
    <w:rsid w:val="009C3F39"/>
    <w:rsid w:val="009C3FBE"/>
    <w:rsid w:val="009C4059"/>
    <w:rsid w:val="009C43B8"/>
    <w:rsid w:val="009C4890"/>
    <w:rsid w:val="009C49CE"/>
    <w:rsid w:val="009C4A9D"/>
    <w:rsid w:val="009C50D6"/>
    <w:rsid w:val="009C5183"/>
    <w:rsid w:val="009C51D5"/>
    <w:rsid w:val="009C5664"/>
    <w:rsid w:val="009C573C"/>
    <w:rsid w:val="009C58B5"/>
    <w:rsid w:val="009C5C36"/>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5B4"/>
    <w:rsid w:val="009D0A20"/>
    <w:rsid w:val="009D0E8F"/>
    <w:rsid w:val="009D11E6"/>
    <w:rsid w:val="009D140C"/>
    <w:rsid w:val="009D15DF"/>
    <w:rsid w:val="009D1829"/>
    <w:rsid w:val="009D1832"/>
    <w:rsid w:val="009D18AB"/>
    <w:rsid w:val="009D190C"/>
    <w:rsid w:val="009D199C"/>
    <w:rsid w:val="009D21D9"/>
    <w:rsid w:val="009D2276"/>
    <w:rsid w:val="009D23AC"/>
    <w:rsid w:val="009D241E"/>
    <w:rsid w:val="009D2575"/>
    <w:rsid w:val="009D2690"/>
    <w:rsid w:val="009D290E"/>
    <w:rsid w:val="009D2975"/>
    <w:rsid w:val="009D2B47"/>
    <w:rsid w:val="009D3284"/>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60C"/>
    <w:rsid w:val="009D5659"/>
    <w:rsid w:val="009D5689"/>
    <w:rsid w:val="009D577E"/>
    <w:rsid w:val="009D599F"/>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65"/>
    <w:rsid w:val="009E1193"/>
    <w:rsid w:val="009E12C2"/>
    <w:rsid w:val="009E167C"/>
    <w:rsid w:val="009E187A"/>
    <w:rsid w:val="009E1A21"/>
    <w:rsid w:val="009E1AE9"/>
    <w:rsid w:val="009E1C87"/>
    <w:rsid w:val="009E1DED"/>
    <w:rsid w:val="009E20BE"/>
    <w:rsid w:val="009E20BF"/>
    <w:rsid w:val="009E2189"/>
    <w:rsid w:val="009E219A"/>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38A"/>
    <w:rsid w:val="009E64BF"/>
    <w:rsid w:val="009E64D0"/>
    <w:rsid w:val="009E64F7"/>
    <w:rsid w:val="009E6668"/>
    <w:rsid w:val="009E689B"/>
    <w:rsid w:val="009E6AD6"/>
    <w:rsid w:val="009E6B62"/>
    <w:rsid w:val="009E6C1E"/>
    <w:rsid w:val="009E6CB6"/>
    <w:rsid w:val="009E6CD9"/>
    <w:rsid w:val="009E6DCF"/>
    <w:rsid w:val="009E6FD5"/>
    <w:rsid w:val="009E70BC"/>
    <w:rsid w:val="009E71B7"/>
    <w:rsid w:val="009E740E"/>
    <w:rsid w:val="009E74C2"/>
    <w:rsid w:val="009E77B8"/>
    <w:rsid w:val="009E7896"/>
    <w:rsid w:val="009E7B98"/>
    <w:rsid w:val="009E7BA2"/>
    <w:rsid w:val="009E7D9A"/>
    <w:rsid w:val="009F0047"/>
    <w:rsid w:val="009F02FC"/>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427C"/>
    <w:rsid w:val="009F4309"/>
    <w:rsid w:val="009F4384"/>
    <w:rsid w:val="009F46DA"/>
    <w:rsid w:val="009F47B9"/>
    <w:rsid w:val="009F499B"/>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FE"/>
    <w:rsid w:val="009F6A23"/>
    <w:rsid w:val="009F6CD8"/>
    <w:rsid w:val="009F6D30"/>
    <w:rsid w:val="009F72CD"/>
    <w:rsid w:val="009F7412"/>
    <w:rsid w:val="009F7A88"/>
    <w:rsid w:val="009F7B00"/>
    <w:rsid w:val="009F7B22"/>
    <w:rsid w:val="009F7B70"/>
    <w:rsid w:val="009F7BDC"/>
    <w:rsid w:val="009F7D66"/>
    <w:rsid w:val="009F7E3D"/>
    <w:rsid w:val="009F7FC9"/>
    <w:rsid w:val="00A000B5"/>
    <w:rsid w:val="00A000B9"/>
    <w:rsid w:val="00A00109"/>
    <w:rsid w:val="00A0019F"/>
    <w:rsid w:val="00A007F6"/>
    <w:rsid w:val="00A00A10"/>
    <w:rsid w:val="00A00A5C"/>
    <w:rsid w:val="00A00C6F"/>
    <w:rsid w:val="00A01126"/>
    <w:rsid w:val="00A01334"/>
    <w:rsid w:val="00A015AA"/>
    <w:rsid w:val="00A017CC"/>
    <w:rsid w:val="00A018CE"/>
    <w:rsid w:val="00A01D74"/>
    <w:rsid w:val="00A026FD"/>
    <w:rsid w:val="00A02A60"/>
    <w:rsid w:val="00A02ED4"/>
    <w:rsid w:val="00A02FA6"/>
    <w:rsid w:val="00A03024"/>
    <w:rsid w:val="00A03037"/>
    <w:rsid w:val="00A030C7"/>
    <w:rsid w:val="00A030EB"/>
    <w:rsid w:val="00A0329F"/>
    <w:rsid w:val="00A035A0"/>
    <w:rsid w:val="00A03F5D"/>
    <w:rsid w:val="00A0463D"/>
    <w:rsid w:val="00A04B59"/>
    <w:rsid w:val="00A04BE5"/>
    <w:rsid w:val="00A04DB7"/>
    <w:rsid w:val="00A04EA9"/>
    <w:rsid w:val="00A05501"/>
    <w:rsid w:val="00A057D3"/>
    <w:rsid w:val="00A05A98"/>
    <w:rsid w:val="00A05B73"/>
    <w:rsid w:val="00A05B7B"/>
    <w:rsid w:val="00A05E3C"/>
    <w:rsid w:val="00A05E83"/>
    <w:rsid w:val="00A06360"/>
    <w:rsid w:val="00A0668A"/>
    <w:rsid w:val="00A0697D"/>
    <w:rsid w:val="00A06A9A"/>
    <w:rsid w:val="00A06F3B"/>
    <w:rsid w:val="00A07146"/>
    <w:rsid w:val="00A07245"/>
    <w:rsid w:val="00A073B7"/>
    <w:rsid w:val="00A073CE"/>
    <w:rsid w:val="00A073FC"/>
    <w:rsid w:val="00A074FD"/>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D92"/>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2C7"/>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06F"/>
    <w:rsid w:val="00A20122"/>
    <w:rsid w:val="00A20144"/>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E08"/>
    <w:rsid w:val="00A2705D"/>
    <w:rsid w:val="00A271FE"/>
    <w:rsid w:val="00A277DF"/>
    <w:rsid w:val="00A278F5"/>
    <w:rsid w:val="00A27A17"/>
    <w:rsid w:val="00A27E57"/>
    <w:rsid w:val="00A27FCB"/>
    <w:rsid w:val="00A300CF"/>
    <w:rsid w:val="00A30381"/>
    <w:rsid w:val="00A303F3"/>
    <w:rsid w:val="00A30502"/>
    <w:rsid w:val="00A30643"/>
    <w:rsid w:val="00A30929"/>
    <w:rsid w:val="00A30A30"/>
    <w:rsid w:val="00A30A8A"/>
    <w:rsid w:val="00A30B25"/>
    <w:rsid w:val="00A312DB"/>
    <w:rsid w:val="00A319BE"/>
    <w:rsid w:val="00A31A0A"/>
    <w:rsid w:val="00A31B4F"/>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507"/>
    <w:rsid w:val="00A33BE4"/>
    <w:rsid w:val="00A33EE1"/>
    <w:rsid w:val="00A33F0E"/>
    <w:rsid w:val="00A341AA"/>
    <w:rsid w:val="00A341FA"/>
    <w:rsid w:val="00A3473D"/>
    <w:rsid w:val="00A34A35"/>
    <w:rsid w:val="00A34A85"/>
    <w:rsid w:val="00A34E2B"/>
    <w:rsid w:val="00A35277"/>
    <w:rsid w:val="00A352F7"/>
    <w:rsid w:val="00A35382"/>
    <w:rsid w:val="00A353D7"/>
    <w:rsid w:val="00A355C7"/>
    <w:rsid w:val="00A35697"/>
    <w:rsid w:val="00A35962"/>
    <w:rsid w:val="00A35A48"/>
    <w:rsid w:val="00A35FF3"/>
    <w:rsid w:val="00A363C8"/>
    <w:rsid w:val="00A36475"/>
    <w:rsid w:val="00A3672C"/>
    <w:rsid w:val="00A36AA0"/>
    <w:rsid w:val="00A36E3D"/>
    <w:rsid w:val="00A3706A"/>
    <w:rsid w:val="00A373AB"/>
    <w:rsid w:val="00A3748C"/>
    <w:rsid w:val="00A37519"/>
    <w:rsid w:val="00A3770B"/>
    <w:rsid w:val="00A377D4"/>
    <w:rsid w:val="00A3782C"/>
    <w:rsid w:val="00A37AFB"/>
    <w:rsid w:val="00A37ED5"/>
    <w:rsid w:val="00A40082"/>
    <w:rsid w:val="00A40270"/>
    <w:rsid w:val="00A4045E"/>
    <w:rsid w:val="00A404E3"/>
    <w:rsid w:val="00A40EB2"/>
    <w:rsid w:val="00A410CB"/>
    <w:rsid w:val="00A41195"/>
    <w:rsid w:val="00A412F3"/>
    <w:rsid w:val="00A413A5"/>
    <w:rsid w:val="00A41634"/>
    <w:rsid w:val="00A41763"/>
    <w:rsid w:val="00A41776"/>
    <w:rsid w:val="00A417CC"/>
    <w:rsid w:val="00A41896"/>
    <w:rsid w:val="00A42267"/>
    <w:rsid w:val="00A42329"/>
    <w:rsid w:val="00A42410"/>
    <w:rsid w:val="00A42496"/>
    <w:rsid w:val="00A4253C"/>
    <w:rsid w:val="00A42867"/>
    <w:rsid w:val="00A429E9"/>
    <w:rsid w:val="00A42A51"/>
    <w:rsid w:val="00A42C7C"/>
    <w:rsid w:val="00A42CD9"/>
    <w:rsid w:val="00A42FFB"/>
    <w:rsid w:val="00A430C1"/>
    <w:rsid w:val="00A43220"/>
    <w:rsid w:val="00A4339C"/>
    <w:rsid w:val="00A43797"/>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A51"/>
    <w:rsid w:val="00A45B71"/>
    <w:rsid w:val="00A4631B"/>
    <w:rsid w:val="00A465F4"/>
    <w:rsid w:val="00A46733"/>
    <w:rsid w:val="00A46739"/>
    <w:rsid w:val="00A46871"/>
    <w:rsid w:val="00A46921"/>
    <w:rsid w:val="00A46A0F"/>
    <w:rsid w:val="00A46A86"/>
    <w:rsid w:val="00A46AA4"/>
    <w:rsid w:val="00A46BD8"/>
    <w:rsid w:val="00A46BEC"/>
    <w:rsid w:val="00A46CCE"/>
    <w:rsid w:val="00A46D01"/>
    <w:rsid w:val="00A46D9C"/>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1CD3"/>
    <w:rsid w:val="00A523C6"/>
    <w:rsid w:val="00A526E0"/>
    <w:rsid w:val="00A52E7F"/>
    <w:rsid w:val="00A52E9C"/>
    <w:rsid w:val="00A532C6"/>
    <w:rsid w:val="00A5351C"/>
    <w:rsid w:val="00A53803"/>
    <w:rsid w:val="00A53AE4"/>
    <w:rsid w:val="00A53D5A"/>
    <w:rsid w:val="00A53D69"/>
    <w:rsid w:val="00A53EAB"/>
    <w:rsid w:val="00A540FD"/>
    <w:rsid w:val="00A5419C"/>
    <w:rsid w:val="00A543A7"/>
    <w:rsid w:val="00A544A7"/>
    <w:rsid w:val="00A545FE"/>
    <w:rsid w:val="00A5460C"/>
    <w:rsid w:val="00A54799"/>
    <w:rsid w:val="00A5495A"/>
    <w:rsid w:val="00A54965"/>
    <w:rsid w:val="00A54C5B"/>
    <w:rsid w:val="00A54FE1"/>
    <w:rsid w:val="00A550D4"/>
    <w:rsid w:val="00A55184"/>
    <w:rsid w:val="00A555AE"/>
    <w:rsid w:val="00A55771"/>
    <w:rsid w:val="00A557AA"/>
    <w:rsid w:val="00A55AE1"/>
    <w:rsid w:val="00A55B4E"/>
    <w:rsid w:val="00A55BF4"/>
    <w:rsid w:val="00A55C5E"/>
    <w:rsid w:val="00A565F0"/>
    <w:rsid w:val="00A56630"/>
    <w:rsid w:val="00A5682B"/>
    <w:rsid w:val="00A5693D"/>
    <w:rsid w:val="00A569D8"/>
    <w:rsid w:val="00A56D0A"/>
    <w:rsid w:val="00A56EA4"/>
    <w:rsid w:val="00A56EBD"/>
    <w:rsid w:val="00A56FDF"/>
    <w:rsid w:val="00A57196"/>
    <w:rsid w:val="00A57435"/>
    <w:rsid w:val="00A57A70"/>
    <w:rsid w:val="00A57B4F"/>
    <w:rsid w:val="00A57BDD"/>
    <w:rsid w:val="00A57E21"/>
    <w:rsid w:val="00A57E62"/>
    <w:rsid w:val="00A6005F"/>
    <w:rsid w:val="00A60227"/>
    <w:rsid w:val="00A60D89"/>
    <w:rsid w:val="00A60E0C"/>
    <w:rsid w:val="00A60E92"/>
    <w:rsid w:val="00A60FD1"/>
    <w:rsid w:val="00A6111E"/>
    <w:rsid w:val="00A6143D"/>
    <w:rsid w:val="00A6146A"/>
    <w:rsid w:val="00A61519"/>
    <w:rsid w:val="00A6160E"/>
    <w:rsid w:val="00A61F74"/>
    <w:rsid w:val="00A620E0"/>
    <w:rsid w:val="00A6221D"/>
    <w:rsid w:val="00A624DD"/>
    <w:rsid w:val="00A6262B"/>
    <w:rsid w:val="00A627CB"/>
    <w:rsid w:val="00A62859"/>
    <w:rsid w:val="00A6289C"/>
    <w:rsid w:val="00A62AA1"/>
    <w:rsid w:val="00A62BC2"/>
    <w:rsid w:val="00A630BE"/>
    <w:rsid w:val="00A632F3"/>
    <w:rsid w:val="00A6349F"/>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0FD"/>
    <w:rsid w:val="00A67428"/>
    <w:rsid w:val="00A6750D"/>
    <w:rsid w:val="00A675EA"/>
    <w:rsid w:val="00A67765"/>
    <w:rsid w:val="00A67E31"/>
    <w:rsid w:val="00A7002F"/>
    <w:rsid w:val="00A701A9"/>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1D40"/>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94"/>
    <w:rsid w:val="00A7502D"/>
    <w:rsid w:val="00A751DC"/>
    <w:rsid w:val="00A755F0"/>
    <w:rsid w:val="00A75742"/>
    <w:rsid w:val="00A757CC"/>
    <w:rsid w:val="00A75A46"/>
    <w:rsid w:val="00A75A83"/>
    <w:rsid w:val="00A75F7C"/>
    <w:rsid w:val="00A7608B"/>
    <w:rsid w:val="00A76148"/>
    <w:rsid w:val="00A762E2"/>
    <w:rsid w:val="00A763C7"/>
    <w:rsid w:val="00A763E5"/>
    <w:rsid w:val="00A76430"/>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B3"/>
    <w:rsid w:val="00A82F57"/>
    <w:rsid w:val="00A83414"/>
    <w:rsid w:val="00A836F1"/>
    <w:rsid w:val="00A83708"/>
    <w:rsid w:val="00A8376C"/>
    <w:rsid w:val="00A83854"/>
    <w:rsid w:val="00A83923"/>
    <w:rsid w:val="00A839AD"/>
    <w:rsid w:val="00A83C6A"/>
    <w:rsid w:val="00A83EC8"/>
    <w:rsid w:val="00A8413E"/>
    <w:rsid w:val="00A841DF"/>
    <w:rsid w:val="00A84296"/>
    <w:rsid w:val="00A8432A"/>
    <w:rsid w:val="00A845EE"/>
    <w:rsid w:val="00A84B3B"/>
    <w:rsid w:val="00A84C06"/>
    <w:rsid w:val="00A84C9C"/>
    <w:rsid w:val="00A84ECE"/>
    <w:rsid w:val="00A85195"/>
    <w:rsid w:val="00A8526C"/>
    <w:rsid w:val="00A857BC"/>
    <w:rsid w:val="00A85B05"/>
    <w:rsid w:val="00A85B7C"/>
    <w:rsid w:val="00A85B84"/>
    <w:rsid w:val="00A85B93"/>
    <w:rsid w:val="00A85BCC"/>
    <w:rsid w:val="00A85DED"/>
    <w:rsid w:val="00A8626B"/>
    <w:rsid w:val="00A8630C"/>
    <w:rsid w:val="00A866D8"/>
    <w:rsid w:val="00A868A5"/>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364"/>
    <w:rsid w:val="00A94492"/>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1159"/>
    <w:rsid w:val="00AA1426"/>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82E"/>
    <w:rsid w:val="00AA4B2F"/>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38F"/>
    <w:rsid w:val="00AB450C"/>
    <w:rsid w:val="00AB47F6"/>
    <w:rsid w:val="00AB491B"/>
    <w:rsid w:val="00AB4995"/>
    <w:rsid w:val="00AB4A16"/>
    <w:rsid w:val="00AB4BFF"/>
    <w:rsid w:val="00AB4C04"/>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7"/>
    <w:rsid w:val="00AB77BD"/>
    <w:rsid w:val="00AB78AA"/>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CB8"/>
    <w:rsid w:val="00AC0E58"/>
    <w:rsid w:val="00AC0FD1"/>
    <w:rsid w:val="00AC1044"/>
    <w:rsid w:val="00AC134C"/>
    <w:rsid w:val="00AC1437"/>
    <w:rsid w:val="00AC1478"/>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9DD"/>
    <w:rsid w:val="00AC2A7A"/>
    <w:rsid w:val="00AC2CEA"/>
    <w:rsid w:val="00AC2D42"/>
    <w:rsid w:val="00AC2F24"/>
    <w:rsid w:val="00AC30FE"/>
    <w:rsid w:val="00AC33D8"/>
    <w:rsid w:val="00AC35C9"/>
    <w:rsid w:val="00AC366B"/>
    <w:rsid w:val="00AC375D"/>
    <w:rsid w:val="00AC37F8"/>
    <w:rsid w:val="00AC3921"/>
    <w:rsid w:val="00AC3F34"/>
    <w:rsid w:val="00AC441E"/>
    <w:rsid w:val="00AC49AF"/>
    <w:rsid w:val="00AC49CD"/>
    <w:rsid w:val="00AC4F5E"/>
    <w:rsid w:val="00AC4FD3"/>
    <w:rsid w:val="00AC4FFC"/>
    <w:rsid w:val="00AC508C"/>
    <w:rsid w:val="00AC510C"/>
    <w:rsid w:val="00AC5188"/>
    <w:rsid w:val="00AC5259"/>
    <w:rsid w:val="00AC528A"/>
    <w:rsid w:val="00AC5451"/>
    <w:rsid w:val="00AC5497"/>
    <w:rsid w:val="00AC5505"/>
    <w:rsid w:val="00AC55F1"/>
    <w:rsid w:val="00AC59A0"/>
    <w:rsid w:val="00AC5A50"/>
    <w:rsid w:val="00AC5F61"/>
    <w:rsid w:val="00AC5F70"/>
    <w:rsid w:val="00AC6031"/>
    <w:rsid w:val="00AC6866"/>
    <w:rsid w:val="00AC6BE9"/>
    <w:rsid w:val="00AC6CE3"/>
    <w:rsid w:val="00AC6E6B"/>
    <w:rsid w:val="00AC7060"/>
    <w:rsid w:val="00AC725A"/>
    <w:rsid w:val="00AC7264"/>
    <w:rsid w:val="00AC7305"/>
    <w:rsid w:val="00AC77E6"/>
    <w:rsid w:val="00AC7C4A"/>
    <w:rsid w:val="00AC7CE0"/>
    <w:rsid w:val="00AC7E12"/>
    <w:rsid w:val="00AC7E77"/>
    <w:rsid w:val="00AC7F89"/>
    <w:rsid w:val="00AD0054"/>
    <w:rsid w:val="00AD00DF"/>
    <w:rsid w:val="00AD01CC"/>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86"/>
    <w:rsid w:val="00AD3F9B"/>
    <w:rsid w:val="00AD42A2"/>
    <w:rsid w:val="00AD4517"/>
    <w:rsid w:val="00AD4727"/>
    <w:rsid w:val="00AD474F"/>
    <w:rsid w:val="00AD4B10"/>
    <w:rsid w:val="00AD4BC2"/>
    <w:rsid w:val="00AD4DDC"/>
    <w:rsid w:val="00AD5106"/>
    <w:rsid w:val="00AD5122"/>
    <w:rsid w:val="00AD51B6"/>
    <w:rsid w:val="00AD55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EB0"/>
    <w:rsid w:val="00AD7F0E"/>
    <w:rsid w:val="00AE03EC"/>
    <w:rsid w:val="00AE09A8"/>
    <w:rsid w:val="00AE0D3B"/>
    <w:rsid w:val="00AE0D51"/>
    <w:rsid w:val="00AE0D63"/>
    <w:rsid w:val="00AE0D84"/>
    <w:rsid w:val="00AE10CC"/>
    <w:rsid w:val="00AE131D"/>
    <w:rsid w:val="00AE13CE"/>
    <w:rsid w:val="00AE145C"/>
    <w:rsid w:val="00AE169A"/>
    <w:rsid w:val="00AE16E2"/>
    <w:rsid w:val="00AE17B0"/>
    <w:rsid w:val="00AE1861"/>
    <w:rsid w:val="00AE1881"/>
    <w:rsid w:val="00AE188F"/>
    <w:rsid w:val="00AE1A75"/>
    <w:rsid w:val="00AE2266"/>
    <w:rsid w:val="00AE245B"/>
    <w:rsid w:val="00AE28F5"/>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C03"/>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6FC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E6C"/>
    <w:rsid w:val="00AF4ECD"/>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9E0"/>
    <w:rsid w:val="00B02A1A"/>
    <w:rsid w:val="00B02F89"/>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EF4"/>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AD9"/>
    <w:rsid w:val="00B11B8D"/>
    <w:rsid w:val="00B11E6F"/>
    <w:rsid w:val="00B11EC8"/>
    <w:rsid w:val="00B12018"/>
    <w:rsid w:val="00B12152"/>
    <w:rsid w:val="00B12180"/>
    <w:rsid w:val="00B122F4"/>
    <w:rsid w:val="00B12549"/>
    <w:rsid w:val="00B125C4"/>
    <w:rsid w:val="00B12B78"/>
    <w:rsid w:val="00B12C2B"/>
    <w:rsid w:val="00B12C3F"/>
    <w:rsid w:val="00B131CF"/>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02"/>
    <w:rsid w:val="00B2003F"/>
    <w:rsid w:val="00B201FA"/>
    <w:rsid w:val="00B20222"/>
    <w:rsid w:val="00B205B0"/>
    <w:rsid w:val="00B2062D"/>
    <w:rsid w:val="00B20654"/>
    <w:rsid w:val="00B2081B"/>
    <w:rsid w:val="00B208F2"/>
    <w:rsid w:val="00B20983"/>
    <w:rsid w:val="00B2098B"/>
    <w:rsid w:val="00B209EC"/>
    <w:rsid w:val="00B20BAE"/>
    <w:rsid w:val="00B214C2"/>
    <w:rsid w:val="00B214E9"/>
    <w:rsid w:val="00B21715"/>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6A1"/>
    <w:rsid w:val="00B256FC"/>
    <w:rsid w:val="00B257C8"/>
    <w:rsid w:val="00B257EF"/>
    <w:rsid w:val="00B257FD"/>
    <w:rsid w:val="00B25821"/>
    <w:rsid w:val="00B25828"/>
    <w:rsid w:val="00B25896"/>
    <w:rsid w:val="00B2591C"/>
    <w:rsid w:val="00B25D93"/>
    <w:rsid w:val="00B25F27"/>
    <w:rsid w:val="00B26178"/>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8F5"/>
    <w:rsid w:val="00B30A24"/>
    <w:rsid w:val="00B30C77"/>
    <w:rsid w:val="00B31057"/>
    <w:rsid w:val="00B31519"/>
    <w:rsid w:val="00B315C7"/>
    <w:rsid w:val="00B315DF"/>
    <w:rsid w:val="00B31650"/>
    <w:rsid w:val="00B31693"/>
    <w:rsid w:val="00B31928"/>
    <w:rsid w:val="00B31A68"/>
    <w:rsid w:val="00B31B7C"/>
    <w:rsid w:val="00B322D6"/>
    <w:rsid w:val="00B3247C"/>
    <w:rsid w:val="00B32660"/>
    <w:rsid w:val="00B32A8F"/>
    <w:rsid w:val="00B330EA"/>
    <w:rsid w:val="00B334E8"/>
    <w:rsid w:val="00B33694"/>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CBE"/>
    <w:rsid w:val="00B36FB2"/>
    <w:rsid w:val="00B37061"/>
    <w:rsid w:val="00B371EA"/>
    <w:rsid w:val="00B373B7"/>
    <w:rsid w:val="00B376F8"/>
    <w:rsid w:val="00B3772A"/>
    <w:rsid w:val="00B3781C"/>
    <w:rsid w:val="00B37DC9"/>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80A"/>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274"/>
    <w:rsid w:val="00B45436"/>
    <w:rsid w:val="00B4549B"/>
    <w:rsid w:val="00B45626"/>
    <w:rsid w:val="00B45846"/>
    <w:rsid w:val="00B45942"/>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5D"/>
    <w:rsid w:val="00B510DC"/>
    <w:rsid w:val="00B510F1"/>
    <w:rsid w:val="00B5123C"/>
    <w:rsid w:val="00B51604"/>
    <w:rsid w:val="00B517F5"/>
    <w:rsid w:val="00B51C62"/>
    <w:rsid w:val="00B520B8"/>
    <w:rsid w:val="00B525C3"/>
    <w:rsid w:val="00B525DA"/>
    <w:rsid w:val="00B52830"/>
    <w:rsid w:val="00B528F3"/>
    <w:rsid w:val="00B52B0A"/>
    <w:rsid w:val="00B52BA6"/>
    <w:rsid w:val="00B531BC"/>
    <w:rsid w:val="00B531DA"/>
    <w:rsid w:val="00B532B1"/>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00"/>
    <w:rsid w:val="00B552FB"/>
    <w:rsid w:val="00B55392"/>
    <w:rsid w:val="00B5540D"/>
    <w:rsid w:val="00B554BC"/>
    <w:rsid w:val="00B55801"/>
    <w:rsid w:val="00B55891"/>
    <w:rsid w:val="00B55CE3"/>
    <w:rsid w:val="00B5635E"/>
    <w:rsid w:val="00B56C6F"/>
    <w:rsid w:val="00B56FDC"/>
    <w:rsid w:val="00B5711C"/>
    <w:rsid w:val="00B571C8"/>
    <w:rsid w:val="00B57361"/>
    <w:rsid w:val="00B574B6"/>
    <w:rsid w:val="00B578D3"/>
    <w:rsid w:val="00B60017"/>
    <w:rsid w:val="00B605A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04"/>
    <w:rsid w:val="00B6374A"/>
    <w:rsid w:val="00B638EF"/>
    <w:rsid w:val="00B63A67"/>
    <w:rsid w:val="00B63DF8"/>
    <w:rsid w:val="00B63E1D"/>
    <w:rsid w:val="00B63F84"/>
    <w:rsid w:val="00B640F3"/>
    <w:rsid w:val="00B641CF"/>
    <w:rsid w:val="00B6424D"/>
    <w:rsid w:val="00B645BA"/>
    <w:rsid w:val="00B645DC"/>
    <w:rsid w:val="00B6464E"/>
    <w:rsid w:val="00B648A3"/>
    <w:rsid w:val="00B64915"/>
    <w:rsid w:val="00B64972"/>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662"/>
    <w:rsid w:val="00B6776C"/>
    <w:rsid w:val="00B67C50"/>
    <w:rsid w:val="00B67DD5"/>
    <w:rsid w:val="00B67EA9"/>
    <w:rsid w:val="00B67EC9"/>
    <w:rsid w:val="00B67F89"/>
    <w:rsid w:val="00B70091"/>
    <w:rsid w:val="00B70107"/>
    <w:rsid w:val="00B702AF"/>
    <w:rsid w:val="00B709A5"/>
    <w:rsid w:val="00B70C91"/>
    <w:rsid w:val="00B70DF4"/>
    <w:rsid w:val="00B70F00"/>
    <w:rsid w:val="00B70F9A"/>
    <w:rsid w:val="00B710BA"/>
    <w:rsid w:val="00B71105"/>
    <w:rsid w:val="00B71135"/>
    <w:rsid w:val="00B7126A"/>
    <w:rsid w:val="00B71489"/>
    <w:rsid w:val="00B714C4"/>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C40"/>
    <w:rsid w:val="00B76D4B"/>
    <w:rsid w:val="00B76D81"/>
    <w:rsid w:val="00B76FE3"/>
    <w:rsid w:val="00B7713A"/>
    <w:rsid w:val="00B771AF"/>
    <w:rsid w:val="00B7726D"/>
    <w:rsid w:val="00B77400"/>
    <w:rsid w:val="00B7751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928"/>
    <w:rsid w:val="00B81DD5"/>
    <w:rsid w:val="00B81E95"/>
    <w:rsid w:val="00B82075"/>
    <w:rsid w:val="00B82409"/>
    <w:rsid w:val="00B8256E"/>
    <w:rsid w:val="00B82613"/>
    <w:rsid w:val="00B82A06"/>
    <w:rsid w:val="00B82D47"/>
    <w:rsid w:val="00B82D4D"/>
    <w:rsid w:val="00B82DC4"/>
    <w:rsid w:val="00B82F11"/>
    <w:rsid w:val="00B834FA"/>
    <w:rsid w:val="00B83520"/>
    <w:rsid w:val="00B837AD"/>
    <w:rsid w:val="00B83963"/>
    <w:rsid w:val="00B83DBC"/>
    <w:rsid w:val="00B83F6D"/>
    <w:rsid w:val="00B8432E"/>
    <w:rsid w:val="00B845D8"/>
    <w:rsid w:val="00B849C0"/>
    <w:rsid w:val="00B84AE6"/>
    <w:rsid w:val="00B84B17"/>
    <w:rsid w:val="00B84DA9"/>
    <w:rsid w:val="00B84E0A"/>
    <w:rsid w:val="00B84E80"/>
    <w:rsid w:val="00B851E4"/>
    <w:rsid w:val="00B8578A"/>
    <w:rsid w:val="00B857A3"/>
    <w:rsid w:val="00B8580B"/>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430"/>
    <w:rsid w:val="00B93487"/>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4C6"/>
    <w:rsid w:val="00B964D2"/>
    <w:rsid w:val="00B966A2"/>
    <w:rsid w:val="00B9692A"/>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9D"/>
    <w:rsid w:val="00BA0BF2"/>
    <w:rsid w:val="00BA0F01"/>
    <w:rsid w:val="00BA0FE9"/>
    <w:rsid w:val="00BA0FF7"/>
    <w:rsid w:val="00BA10C1"/>
    <w:rsid w:val="00BA1124"/>
    <w:rsid w:val="00BA142B"/>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14C"/>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E0C"/>
    <w:rsid w:val="00BA7F1C"/>
    <w:rsid w:val="00BA7F6C"/>
    <w:rsid w:val="00BB009B"/>
    <w:rsid w:val="00BB0293"/>
    <w:rsid w:val="00BB02CF"/>
    <w:rsid w:val="00BB03DB"/>
    <w:rsid w:val="00BB0461"/>
    <w:rsid w:val="00BB04E6"/>
    <w:rsid w:val="00BB05C9"/>
    <w:rsid w:val="00BB06D8"/>
    <w:rsid w:val="00BB06F2"/>
    <w:rsid w:val="00BB0AFF"/>
    <w:rsid w:val="00BB0BB1"/>
    <w:rsid w:val="00BB0C6A"/>
    <w:rsid w:val="00BB0E87"/>
    <w:rsid w:val="00BB0FC5"/>
    <w:rsid w:val="00BB10DE"/>
    <w:rsid w:val="00BB127E"/>
    <w:rsid w:val="00BB13FA"/>
    <w:rsid w:val="00BB1932"/>
    <w:rsid w:val="00BB19A9"/>
    <w:rsid w:val="00BB1AB6"/>
    <w:rsid w:val="00BB1D50"/>
    <w:rsid w:val="00BB1D95"/>
    <w:rsid w:val="00BB1E21"/>
    <w:rsid w:val="00BB1FEE"/>
    <w:rsid w:val="00BB20C0"/>
    <w:rsid w:val="00BB2136"/>
    <w:rsid w:val="00BB227C"/>
    <w:rsid w:val="00BB233F"/>
    <w:rsid w:val="00BB242C"/>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AFE"/>
    <w:rsid w:val="00BB4BD9"/>
    <w:rsid w:val="00BB4BEE"/>
    <w:rsid w:val="00BB4D2C"/>
    <w:rsid w:val="00BB4D80"/>
    <w:rsid w:val="00BB5026"/>
    <w:rsid w:val="00BB5040"/>
    <w:rsid w:val="00BB5063"/>
    <w:rsid w:val="00BB5115"/>
    <w:rsid w:val="00BB5253"/>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AF3"/>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D85"/>
    <w:rsid w:val="00BC1DBA"/>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4EE3"/>
    <w:rsid w:val="00BC512B"/>
    <w:rsid w:val="00BC56AF"/>
    <w:rsid w:val="00BC57ED"/>
    <w:rsid w:val="00BC5BAE"/>
    <w:rsid w:val="00BC5C85"/>
    <w:rsid w:val="00BC5E32"/>
    <w:rsid w:val="00BC5E9B"/>
    <w:rsid w:val="00BC652B"/>
    <w:rsid w:val="00BC6641"/>
    <w:rsid w:val="00BC6810"/>
    <w:rsid w:val="00BC6D11"/>
    <w:rsid w:val="00BC7433"/>
    <w:rsid w:val="00BC75D1"/>
    <w:rsid w:val="00BC765A"/>
    <w:rsid w:val="00BC7816"/>
    <w:rsid w:val="00BC7943"/>
    <w:rsid w:val="00BC7B29"/>
    <w:rsid w:val="00BC7BDC"/>
    <w:rsid w:val="00BC7EC2"/>
    <w:rsid w:val="00BD00E7"/>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B71"/>
    <w:rsid w:val="00BD1E96"/>
    <w:rsid w:val="00BD1F60"/>
    <w:rsid w:val="00BD232E"/>
    <w:rsid w:val="00BD252E"/>
    <w:rsid w:val="00BD267D"/>
    <w:rsid w:val="00BD2687"/>
    <w:rsid w:val="00BD26FD"/>
    <w:rsid w:val="00BD283D"/>
    <w:rsid w:val="00BD2AEF"/>
    <w:rsid w:val="00BD2C60"/>
    <w:rsid w:val="00BD2C6B"/>
    <w:rsid w:val="00BD2CCA"/>
    <w:rsid w:val="00BD2DF0"/>
    <w:rsid w:val="00BD2F79"/>
    <w:rsid w:val="00BD349E"/>
    <w:rsid w:val="00BD3533"/>
    <w:rsid w:val="00BD366C"/>
    <w:rsid w:val="00BD36B7"/>
    <w:rsid w:val="00BD3815"/>
    <w:rsid w:val="00BD386E"/>
    <w:rsid w:val="00BD3CF9"/>
    <w:rsid w:val="00BD3DE9"/>
    <w:rsid w:val="00BD4565"/>
    <w:rsid w:val="00BD46AC"/>
    <w:rsid w:val="00BD48F0"/>
    <w:rsid w:val="00BD4B91"/>
    <w:rsid w:val="00BD4EA1"/>
    <w:rsid w:val="00BD50DF"/>
    <w:rsid w:val="00BD5161"/>
    <w:rsid w:val="00BD51A7"/>
    <w:rsid w:val="00BD571E"/>
    <w:rsid w:val="00BD5DB6"/>
    <w:rsid w:val="00BD5E46"/>
    <w:rsid w:val="00BD5EC1"/>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A6A"/>
    <w:rsid w:val="00BE0E0D"/>
    <w:rsid w:val="00BE0E93"/>
    <w:rsid w:val="00BE0ECA"/>
    <w:rsid w:val="00BE121C"/>
    <w:rsid w:val="00BE1245"/>
    <w:rsid w:val="00BE140C"/>
    <w:rsid w:val="00BE15A0"/>
    <w:rsid w:val="00BE1A84"/>
    <w:rsid w:val="00BE1AF7"/>
    <w:rsid w:val="00BE1B48"/>
    <w:rsid w:val="00BE1C12"/>
    <w:rsid w:val="00BE1F6C"/>
    <w:rsid w:val="00BE207F"/>
    <w:rsid w:val="00BE2367"/>
    <w:rsid w:val="00BE2421"/>
    <w:rsid w:val="00BE2698"/>
    <w:rsid w:val="00BE2BB1"/>
    <w:rsid w:val="00BE2C85"/>
    <w:rsid w:val="00BE2F15"/>
    <w:rsid w:val="00BE3319"/>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2D"/>
    <w:rsid w:val="00BE54AD"/>
    <w:rsid w:val="00BE5538"/>
    <w:rsid w:val="00BE587E"/>
    <w:rsid w:val="00BE5B35"/>
    <w:rsid w:val="00BE5D0D"/>
    <w:rsid w:val="00BE6495"/>
    <w:rsid w:val="00BE64E9"/>
    <w:rsid w:val="00BE6592"/>
    <w:rsid w:val="00BE6626"/>
    <w:rsid w:val="00BE676E"/>
    <w:rsid w:val="00BE67DE"/>
    <w:rsid w:val="00BE69E4"/>
    <w:rsid w:val="00BE6B00"/>
    <w:rsid w:val="00BE6B34"/>
    <w:rsid w:val="00BE6B40"/>
    <w:rsid w:val="00BE6C88"/>
    <w:rsid w:val="00BE6DD3"/>
    <w:rsid w:val="00BE6DF6"/>
    <w:rsid w:val="00BE6FAB"/>
    <w:rsid w:val="00BE7273"/>
    <w:rsid w:val="00BE7302"/>
    <w:rsid w:val="00BE73A9"/>
    <w:rsid w:val="00BE73DC"/>
    <w:rsid w:val="00BE741B"/>
    <w:rsid w:val="00BE74F0"/>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DEE"/>
    <w:rsid w:val="00BF6EFA"/>
    <w:rsid w:val="00BF7148"/>
    <w:rsid w:val="00BF7576"/>
    <w:rsid w:val="00BF762A"/>
    <w:rsid w:val="00BF76CC"/>
    <w:rsid w:val="00BF7F47"/>
    <w:rsid w:val="00C00211"/>
    <w:rsid w:val="00C0043E"/>
    <w:rsid w:val="00C0060B"/>
    <w:rsid w:val="00C00CBD"/>
    <w:rsid w:val="00C00DAE"/>
    <w:rsid w:val="00C0102B"/>
    <w:rsid w:val="00C0148B"/>
    <w:rsid w:val="00C014D0"/>
    <w:rsid w:val="00C01A4E"/>
    <w:rsid w:val="00C01CC5"/>
    <w:rsid w:val="00C01F4F"/>
    <w:rsid w:val="00C0205B"/>
    <w:rsid w:val="00C020EE"/>
    <w:rsid w:val="00C022D6"/>
    <w:rsid w:val="00C02477"/>
    <w:rsid w:val="00C024AD"/>
    <w:rsid w:val="00C027CD"/>
    <w:rsid w:val="00C028AA"/>
    <w:rsid w:val="00C028E3"/>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5FE"/>
    <w:rsid w:val="00C04DB5"/>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71C"/>
    <w:rsid w:val="00C06D80"/>
    <w:rsid w:val="00C0718E"/>
    <w:rsid w:val="00C072B2"/>
    <w:rsid w:val="00C073E1"/>
    <w:rsid w:val="00C074B3"/>
    <w:rsid w:val="00C0759D"/>
    <w:rsid w:val="00C077A7"/>
    <w:rsid w:val="00C079E5"/>
    <w:rsid w:val="00C10090"/>
    <w:rsid w:val="00C107DA"/>
    <w:rsid w:val="00C109A9"/>
    <w:rsid w:val="00C10C31"/>
    <w:rsid w:val="00C10CFC"/>
    <w:rsid w:val="00C10FA0"/>
    <w:rsid w:val="00C11088"/>
    <w:rsid w:val="00C110D9"/>
    <w:rsid w:val="00C113BB"/>
    <w:rsid w:val="00C11737"/>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7EF"/>
    <w:rsid w:val="00C15863"/>
    <w:rsid w:val="00C15A79"/>
    <w:rsid w:val="00C15A82"/>
    <w:rsid w:val="00C15D4A"/>
    <w:rsid w:val="00C15D77"/>
    <w:rsid w:val="00C15DD5"/>
    <w:rsid w:val="00C160A2"/>
    <w:rsid w:val="00C16686"/>
    <w:rsid w:val="00C16813"/>
    <w:rsid w:val="00C16824"/>
    <w:rsid w:val="00C168CE"/>
    <w:rsid w:val="00C16B21"/>
    <w:rsid w:val="00C16B9F"/>
    <w:rsid w:val="00C16C30"/>
    <w:rsid w:val="00C17065"/>
    <w:rsid w:val="00C1797F"/>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B9"/>
    <w:rsid w:val="00C20D74"/>
    <w:rsid w:val="00C20D8F"/>
    <w:rsid w:val="00C20DA5"/>
    <w:rsid w:val="00C20F8D"/>
    <w:rsid w:val="00C20FA8"/>
    <w:rsid w:val="00C2104B"/>
    <w:rsid w:val="00C2123D"/>
    <w:rsid w:val="00C21529"/>
    <w:rsid w:val="00C2182F"/>
    <w:rsid w:val="00C21A04"/>
    <w:rsid w:val="00C21F9D"/>
    <w:rsid w:val="00C21FC2"/>
    <w:rsid w:val="00C2212E"/>
    <w:rsid w:val="00C22306"/>
    <w:rsid w:val="00C22421"/>
    <w:rsid w:val="00C225FC"/>
    <w:rsid w:val="00C2265A"/>
    <w:rsid w:val="00C22C31"/>
    <w:rsid w:val="00C22C97"/>
    <w:rsid w:val="00C22CDE"/>
    <w:rsid w:val="00C23139"/>
    <w:rsid w:val="00C23664"/>
    <w:rsid w:val="00C23713"/>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E75"/>
    <w:rsid w:val="00C27F90"/>
    <w:rsid w:val="00C3017D"/>
    <w:rsid w:val="00C303F3"/>
    <w:rsid w:val="00C3078F"/>
    <w:rsid w:val="00C307FD"/>
    <w:rsid w:val="00C30862"/>
    <w:rsid w:val="00C308CA"/>
    <w:rsid w:val="00C309B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440"/>
    <w:rsid w:val="00C3566A"/>
    <w:rsid w:val="00C35673"/>
    <w:rsid w:val="00C358E1"/>
    <w:rsid w:val="00C35A00"/>
    <w:rsid w:val="00C35AD5"/>
    <w:rsid w:val="00C35CF9"/>
    <w:rsid w:val="00C35F89"/>
    <w:rsid w:val="00C360C5"/>
    <w:rsid w:val="00C36258"/>
    <w:rsid w:val="00C363C5"/>
    <w:rsid w:val="00C364B0"/>
    <w:rsid w:val="00C366CE"/>
    <w:rsid w:val="00C36722"/>
    <w:rsid w:val="00C36992"/>
    <w:rsid w:val="00C369F8"/>
    <w:rsid w:val="00C36C72"/>
    <w:rsid w:val="00C36D98"/>
    <w:rsid w:val="00C3708F"/>
    <w:rsid w:val="00C37211"/>
    <w:rsid w:val="00C3739E"/>
    <w:rsid w:val="00C37474"/>
    <w:rsid w:val="00C37533"/>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84"/>
    <w:rsid w:val="00C44B4F"/>
    <w:rsid w:val="00C44B73"/>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11"/>
    <w:rsid w:val="00C54845"/>
    <w:rsid w:val="00C54D6F"/>
    <w:rsid w:val="00C54E3F"/>
    <w:rsid w:val="00C55000"/>
    <w:rsid w:val="00C550F9"/>
    <w:rsid w:val="00C55494"/>
    <w:rsid w:val="00C55DE0"/>
    <w:rsid w:val="00C55F27"/>
    <w:rsid w:val="00C5629D"/>
    <w:rsid w:val="00C56379"/>
    <w:rsid w:val="00C563C6"/>
    <w:rsid w:val="00C56489"/>
    <w:rsid w:val="00C56BAA"/>
    <w:rsid w:val="00C56F26"/>
    <w:rsid w:val="00C56FE8"/>
    <w:rsid w:val="00C5703E"/>
    <w:rsid w:val="00C5712D"/>
    <w:rsid w:val="00C571CB"/>
    <w:rsid w:val="00C57206"/>
    <w:rsid w:val="00C57BB1"/>
    <w:rsid w:val="00C57D06"/>
    <w:rsid w:val="00C57E08"/>
    <w:rsid w:val="00C60002"/>
    <w:rsid w:val="00C60140"/>
    <w:rsid w:val="00C6016D"/>
    <w:rsid w:val="00C6086A"/>
    <w:rsid w:val="00C60BC2"/>
    <w:rsid w:val="00C60D27"/>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BDA"/>
    <w:rsid w:val="00C62D65"/>
    <w:rsid w:val="00C62F4F"/>
    <w:rsid w:val="00C63378"/>
    <w:rsid w:val="00C63959"/>
    <w:rsid w:val="00C63C27"/>
    <w:rsid w:val="00C63DFE"/>
    <w:rsid w:val="00C63FE8"/>
    <w:rsid w:val="00C64104"/>
    <w:rsid w:val="00C641AD"/>
    <w:rsid w:val="00C6453B"/>
    <w:rsid w:val="00C645A8"/>
    <w:rsid w:val="00C64619"/>
    <w:rsid w:val="00C64707"/>
    <w:rsid w:val="00C6480E"/>
    <w:rsid w:val="00C648E3"/>
    <w:rsid w:val="00C64912"/>
    <w:rsid w:val="00C6499F"/>
    <w:rsid w:val="00C64B2D"/>
    <w:rsid w:val="00C64B50"/>
    <w:rsid w:val="00C64CAD"/>
    <w:rsid w:val="00C64FE8"/>
    <w:rsid w:val="00C652D8"/>
    <w:rsid w:val="00C65469"/>
    <w:rsid w:val="00C65525"/>
    <w:rsid w:val="00C65588"/>
    <w:rsid w:val="00C65631"/>
    <w:rsid w:val="00C656CB"/>
    <w:rsid w:val="00C6576D"/>
    <w:rsid w:val="00C657A1"/>
    <w:rsid w:val="00C658A6"/>
    <w:rsid w:val="00C65B20"/>
    <w:rsid w:val="00C65E1D"/>
    <w:rsid w:val="00C661A0"/>
    <w:rsid w:val="00C6659F"/>
    <w:rsid w:val="00C66803"/>
    <w:rsid w:val="00C668B5"/>
    <w:rsid w:val="00C66C7E"/>
    <w:rsid w:val="00C66F3B"/>
    <w:rsid w:val="00C67076"/>
    <w:rsid w:val="00C6708E"/>
    <w:rsid w:val="00C670B6"/>
    <w:rsid w:val="00C672A3"/>
    <w:rsid w:val="00C674C7"/>
    <w:rsid w:val="00C6772E"/>
    <w:rsid w:val="00C678AA"/>
    <w:rsid w:val="00C67969"/>
    <w:rsid w:val="00C67D1A"/>
    <w:rsid w:val="00C67F96"/>
    <w:rsid w:val="00C67FA1"/>
    <w:rsid w:val="00C70075"/>
    <w:rsid w:val="00C70446"/>
    <w:rsid w:val="00C70509"/>
    <w:rsid w:val="00C705FA"/>
    <w:rsid w:val="00C70C93"/>
    <w:rsid w:val="00C7115B"/>
    <w:rsid w:val="00C7119E"/>
    <w:rsid w:val="00C71D27"/>
    <w:rsid w:val="00C71E5E"/>
    <w:rsid w:val="00C72217"/>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C77"/>
    <w:rsid w:val="00C73CF5"/>
    <w:rsid w:val="00C73D0C"/>
    <w:rsid w:val="00C73F94"/>
    <w:rsid w:val="00C740EB"/>
    <w:rsid w:val="00C7411B"/>
    <w:rsid w:val="00C74595"/>
    <w:rsid w:val="00C7462B"/>
    <w:rsid w:val="00C747F0"/>
    <w:rsid w:val="00C74C2E"/>
    <w:rsid w:val="00C74C93"/>
    <w:rsid w:val="00C74E54"/>
    <w:rsid w:val="00C750AE"/>
    <w:rsid w:val="00C75187"/>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E86"/>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BF"/>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4B6"/>
    <w:rsid w:val="00C93540"/>
    <w:rsid w:val="00C9359E"/>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575"/>
    <w:rsid w:val="00C95722"/>
    <w:rsid w:val="00C9572E"/>
    <w:rsid w:val="00C95734"/>
    <w:rsid w:val="00C957FE"/>
    <w:rsid w:val="00C9594B"/>
    <w:rsid w:val="00C95B51"/>
    <w:rsid w:val="00C95C58"/>
    <w:rsid w:val="00C95C98"/>
    <w:rsid w:val="00C95DA1"/>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D97"/>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6EC"/>
    <w:rsid w:val="00CA2800"/>
    <w:rsid w:val="00CA283E"/>
    <w:rsid w:val="00CA298F"/>
    <w:rsid w:val="00CA29BA"/>
    <w:rsid w:val="00CA2F53"/>
    <w:rsid w:val="00CA30D9"/>
    <w:rsid w:val="00CA32C7"/>
    <w:rsid w:val="00CA34BD"/>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2C3"/>
    <w:rsid w:val="00CB05EC"/>
    <w:rsid w:val="00CB078C"/>
    <w:rsid w:val="00CB0961"/>
    <w:rsid w:val="00CB09DA"/>
    <w:rsid w:val="00CB0A57"/>
    <w:rsid w:val="00CB0D1D"/>
    <w:rsid w:val="00CB0D25"/>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783"/>
    <w:rsid w:val="00CB2AE3"/>
    <w:rsid w:val="00CB2B3F"/>
    <w:rsid w:val="00CB2CE2"/>
    <w:rsid w:val="00CB2E56"/>
    <w:rsid w:val="00CB30EB"/>
    <w:rsid w:val="00CB33D3"/>
    <w:rsid w:val="00CB3500"/>
    <w:rsid w:val="00CB36E4"/>
    <w:rsid w:val="00CB39B9"/>
    <w:rsid w:val="00CB4155"/>
    <w:rsid w:val="00CB428B"/>
    <w:rsid w:val="00CB4694"/>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C058B"/>
    <w:rsid w:val="00CC07C3"/>
    <w:rsid w:val="00CC07CF"/>
    <w:rsid w:val="00CC0813"/>
    <w:rsid w:val="00CC0A0B"/>
    <w:rsid w:val="00CC0F13"/>
    <w:rsid w:val="00CC10C5"/>
    <w:rsid w:val="00CC13FD"/>
    <w:rsid w:val="00CC169A"/>
    <w:rsid w:val="00CC1774"/>
    <w:rsid w:val="00CC1828"/>
    <w:rsid w:val="00CC19CE"/>
    <w:rsid w:val="00CC1D21"/>
    <w:rsid w:val="00CC1E4B"/>
    <w:rsid w:val="00CC1FDB"/>
    <w:rsid w:val="00CC2136"/>
    <w:rsid w:val="00CC267C"/>
    <w:rsid w:val="00CC2BF4"/>
    <w:rsid w:val="00CC2E8D"/>
    <w:rsid w:val="00CC2FA4"/>
    <w:rsid w:val="00CC307E"/>
    <w:rsid w:val="00CC3185"/>
    <w:rsid w:val="00CC319B"/>
    <w:rsid w:val="00CC3527"/>
    <w:rsid w:val="00CC361D"/>
    <w:rsid w:val="00CC3757"/>
    <w:rsid w:val="00CC376A"/>
    <w:rsid w:val="00CC39CF"/>
    <w:rsid w:val="00CC39F8"/>
    <w:rsid w:val="00CC3A76"/>
    <w:rsid w:val="00CC3ACA"/>
    <w:rsid w:val="00CC3AFE"/>
    <w:rsid w:val="00CC3B8B"/>
    <w:rsid w:val="00CC3D55"/>
    <w:rsid w:val="00CC4442"/>
    <w:rsid w:val="00CC44A7"/>
    <w:rsid w:val="00CC44DE"/>
    <w:rsid w:val="00CC463E"/>
    <w:rsid w:val="00CC464E"/>
    <w:rsid w:val="00CC491B"/>
    <w:rsid w:val="00CC4A76"/>
    <w:rsid w:val="00CC4AB6"/>
    <w:rsid w:val="00CC4B93"/>
    <w:rsid w:val="00CC52DE"/>
    <w:rsid w:val="00CC54A5"/>
    <w:rsid w:val="00CC54E6"/>
    <w:rsid w:val="00CC578B"/>
    <w:rsid w:val="00CC5B07"/>
    <w:rsid w:val="00CC602E"/>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D034F"/>
    <w:rsid w:val="00CD0355"/>
    <w:rsid w:val="00CD05CE"/>
    <w:rsid w:val="00CD1342"/>
    <w:rsid w:val="00CD14BA"/>
    <w:rsid w:val="00CD15C9"/>
    <w:rsid w:val="00CD172E"/>
    <w:rsid w:val="00CD1879"/>
    <w:rsid w:val="00CD1A5D"/>
    <w:rsid w:val="00CD1B42"/>
    <w:rsid w:val="00CD20B3"/>
    <w:rsid w:val="00CD23A5"/>
    <w:rsid w:val="00CD25FB"/>
    <w:rsid w:val="00CD2BF3"/>
    <w:rsid w:val="00CD2C14"/>
    <w:rsid w:val="00CD2E9E"/>
    <w:rsid w:val="00CD2EAE"/>
    <w:rsid w:val="00CD2EF8"/>
    <w:rsid w:val="00CD38A1"/>
    <w:rsid w:val="00CD3EE8"/>
    <w:rsid w:val="00CD4093"/>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247"/>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2FC"/>
    <w:rsid w:val="00CE133D"/>
    <w:rsid w:val="00CE1365"/>
    <w:rsid w:val="00CE1718"/>
    <w:rsid w:val="00CE19AA"/>
    <w:rsid w:val="00CE19CF"/>
    <w:rsid w:val="00CE1A2C"/>
    <w:rsid w:val="00CE1A69"/>
    <w:rsid w:val="00CE1B87"/>
    <w:rsid w:val="00CE1D09"/>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49C"/>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E7F84"/>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0B"/>
    <w:rsid w:val="00CF2658"/>
    <w:rsid w:val="00CF29A7"/>
    <w:rsid w:val="00CF29C5"/>
    <w:rsid w:val="00CF29CE"/>
    <w:rsid w:val="00CF2BDA"/>
    <w:rsid w:val="00CF2C4D"/>
    <w:rsid w:val="00CF2DE8"/>
    <w:rsid w:val="00CF2F39"/>
    <w:rsid w:val="00CF319A"/>
    <w:rsid w:val="00CF3415"/>
    <w:rsid w:val="00CF356C"/>
    <w:rsid w:val="00CF3662"/>
    <w:rsid w:val="00CF3836"/>
    <w:rsid w:val="00CF3934"/>
    <w:rsid w:val="00CF3B84"/>
    <w:rsid w:val="00CF3BEB"/>
    <w:rsid w:val="00CF4115"/>
    <w:rsid w:val="00CF4462"/>
    <w:rsid w:val="00CF482A"/>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8E"/>
    <w:rsid w:val="00CF74DD"/>
    <w:rsid w:val="00CF7581"/>
    <w:rsid w:val="00CF766C"/>
    <w:rsid w:val="00CF7674"/>
    <w:rsid w:val="00CF7818"/>
    <w:rsid w:val="00CF7876"/>
    <w:rsid w:val="00CF7BE0"/>
    <w:rsid w:val="00CF7C28"/>
    <w:rsid w:val="00CF7DA7"/>
    <w:rsid w:val="00D000C4"/>
    <w:rsid w:val="00D00386"/>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F19"/>
    <w:rsid w:val="00D0212C"/>
    <w:rsid w:val="00D023E7"/>
    <w:rsid w:val="00D027A2"/>
    <w:rsid w:val="00D02AD9"/>
    <w:rsid w:val="00D02CEC"/>
    <w:rsid w:val="00D02E1D"/>
    <w:rsid w:val="00D02FEF"/>
    <w:rsid w:val="00D0344B"/>
    <w:rsid w:val="00D03587"/>
    <w:rsid w:val="00D03902"/>
    <w:rsid w:val="00D0394D"/>
    <w:rsid w:val="00D03A2C"/>
    <w:rsid w:val="00D03A7F"/>
    <w:rsid w:val="00D03B67"/>
    <w:rsid w:val="00D03BC2"/>
    <w:rsid w:val="00D04070"/>
    <w:rsid w:val="00D040A8"/>
    <w:rsid w:val="00D0414B"/>
    <w:rsid w:val="00D0426D"/>
    <w:rsid w:val="00D042C4"/>
    <w:rsid w:val="00D04418"/>
    <w:rsid w:val="00D04437"/>
    <w:rsid w:val="00D048D2"/>
    <w:rsid w:val="00D04A32"/>
    <w:rsid w:val="00D04CF4"/>
    <w:rsid w:val="00D05046"/>
    <w:rsid w:val="00D05394"/>
    <w:rsid w:val="00D059BF"/>
    <w:rsid w:val="00D05B09"/>
    <w:rsid w:val="00D05C9C"/>
    <w:rsid w:val="00D0609B"/>
    <w:rsid w:val="00D06139"/>
    <w:rsid w:val="00D06237"/>
    <w:rsid w:val="00D0634F"/>
    <w:rsid w:val="00D063D6"/>
    <w:rsid w:val="00D06471"/>
    <w:rsid w:val="00D064AE"/>
    <w:rsid w:val="00D064E8"/>
    <w:rsid w:val="00D065DB"/>
    <w:rsid w:val="00D06717"/>
    <w:rsid w:val="00D06983"/>
    <w:rsid w:val="00D06A2E"/>
    <w:rsid w:val="00D06D84"/>
    <w:rsid w:val="00D06DD0"/>
    <w:rsid w:val="00D070FA"/>
    <w:rsid w:val="00D07466"/>
    <w:rsid w:val="00D07550"/>
    <w:rsid w:val="00D075F7"/>
    <w:rsid w:val="00D07768"/>
    <w:rsid w:val="00D079D1"/>
    <w:rsid w:val="00D079ED"/>
    <w:rsid w:val="00D07B8A"/>
    <w:rsid w:val="00D07DD8"/>
    <w:rsid w:val="00D07E6B"/>
    <w:rsid w:val="00D07F42"/>
    <w:rsid w:val="00D10384"/>
    <w:rsid w:val="00D1042F"/>
    <w:rsid w:val="00D10865"/>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DEA"/>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6"/>
    <w:rsid w:val="00D1621A"/>
    <w:rsid w:val="00D16358"/>
    <w:rsid w:val="00D16559"/>
    <w:rsid w:val="00D1660D"/>
    <w:rsid w:val="00D166F8"/>
    <w:rsid w:val="00D16750"/>
    <w:rsid w:val="00D16779"/>
    <w:rsid w:val="00D16943"/>
    <w:rsid w:val="00D16F61"/>
    <w:rsid w:val="00D17178"/>
    <w:rsid w:val="00D171E1"/>
    <w:rsid w:val="00D17255"/>
    <w:rsid w:val="00D173A8"/>
    <w:rsid w:val="00D17572"/>
    <w:rsid w:val="00D177F9"/>
    <w:rsid w:val="00D178CB"/>
    <w:rsid w:val="00D17952"/>
    <w:rsid w:val="00D17C7F"/>
    <w:rsid w:val="00D17D2D"/>
    <w:rsid w:val="00D17F0D"/>
    <w:rsid w:val="00D20594"/>
    <w:rsid w:val="00D2092C"/>
    <w:rsid w:val="00D20A03"/>
    <w:rsid w:val="00D20AB3"/>
    <w:rsid w:val="00D20DA2"/>
    <w:rsid w:val="00D2126C"/>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233"/>
    <w:rsid w:val="00D24332"/>
    <w:rsid w:val="00D24628"/>
    <w:rsid w:val="00D246A0"/>
    <w:rsid w:val="00D24726"/>
    <w:rsid w:val="00D24B64"/>
    <w:rsid w:val="00D24D76"/>
    <w:rsid w:val="00D24E3A"/>
    <w:rsid w:val="00D24FA1"/>
    <w:rsid w:val="00D25091"/>
    <w:rsid w:val="00D252BB"/>
    <w:rsid w:val="00D253B8"/>
    <w:rsid w:val="00D2563A"/>
    <w:rsid w:val="00D25A45"/>
    <w:rsid w:val="00D25B78"/>
    <w:rsid w:val="00D25C41"/>
    <w:rsid w:val="00D25CBB"/>
    <w:rsid w:val="00D25E41"/>
    <w:rsid w:val="00D26054"/>
    <w:rsid w:val="00D261BB"/>
    <w:rsid w:val="00D26983"/>
    <w:rsid w:val="00D26996"/>
    <w:rsid w:val="00D26B43"/>
    <w:rsid w:val="00D26B61"/>
    <w:rsid w:val="00D27070"/>
    <w:rsid w:val="00D2713C"/>
    <w:rsid w:val="00D272F7"/>
    <w:rsid w:val="00D2759F"/>
    <w:rsid w:val="00D275E3"/>
    <w:rsid w:val="00D27943"/>
    <w:rsid w:val="00D27C2B"/>
    <w:rsid w:val="00D27D31"/>
    <w:rsid w:val="00D27D6F"/>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5E9"/>
    <w:rsid w:val="00D34CFD"/>
    <w:rsid w:val="00D34E04"/>
    <w:rsid w:val="00D3506A"/>
    <w:rsid w:val="00D350E0"/>
    <w:rsid w:val="00D35383"/>
    <w:rsid w:val="00D353C0"/>
    <w:rsid w:val="00D355B5"/>
    <w:rsid w:val="00D355FF"/>
    <w:rsid w:val="00D357B7"/>
    <w:rsid w:val="00D35E1D"/>
    <w:rsid w:val="00D36069"/>
    <w:rsid w:val="00D36100"/>
    <w:rsid w:val="00D36697"/>
    <w:rsid w:val="00D36841"/>
    <w:rsid w:val="00D3697B"/>
    <w:rsid w:val="00D36998"/>
    <w:rsid w:val="00D36DC1"/>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19C"/>
    <w:rsid w:val="00D411E3"/>
    <w:rsid w:val="00D41382"/>
    <w:rsid w:val="00D415E6"/>
    <w:rsid w:val="00D4179A"/>
    <w:rsid w:val="00D417D5"/>
    <w:rsid w:val="00D41A45"/>
    <w:rsid w:val="00D41D32"/>
    <w:rsid w:val="00D41E4A"/>
    <w:rsid w:val="00D41EA3"/>
    <w:rsid w:val="00D41EB1"/>
    <w:rsid w:val="00D41FDC"/>
    <w:rsid w:val="00D42034"/>
    <w:rsid w:val="00D420E2"/>
    <w:rsid w:val="00D42104"/>
    <w:rsid w:val="00D42411"/>
    <w:rsid w:val="00D4292D"/>
    <w:rsid w:val="00D42DB0"/>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F10"/>
    <w:rsid w:val="00D45FF2"/>
    <w:rsid w:val="00D461B9"/>
    <w:rsid w:val="00D467CF"/>
    <w:rsid w:val="00D46856"/>
    <w:rsid w:val="00D4698F"/>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683"/>
    <w:rsid w:val="00D51713"/>
    <w:rsid w:val="00D51775"/>
    <w:rsid w:val="00D51C9D"/>
    <w:rsid w:val="00D51D96"/>
    <w:rsid w:val="00D5223C"/>
    <w:rsid w:val="00D52582"/>
    <w:rsid w:val="00D525C1"/>
    <w:rsid w:val="00D52682"/>
    <w:rsid w:val="00D5287B"/>
    <w:rsid w:val="00D52A5E"/>
    <w:rsid w:val="00D52AE3"/>
    <w:rsid w:val="00D52D9B"/>
    <w:rsid w:val="00D52E8F"/>
    <w:rsid w:val="00D53128"/>
    <w:rsid w:val="00D5326A"/>
    <w:rsid w:val="00D53331"/>
    <w:rsid w:val="00D5387C"/>
    <w:rsid w:val="00D53941"/>
    <w:rsid w:val="00D53A7C"/>
    <w:rsid w:val="00D54185"/>
    <w:rsid w:val="00D541C8"/>
    <w:rsid w:val="00D543E0"/>
    <w:rsid w:val="00D5440C"/>
    <w:rsid w:val="00D545BD"/>
    <w:rsid w:val="00D547E8"/>
    <w:rsid w:val="00D549BD"/>
    <w:rsid w:val="00D549DD"/>
    <w:rsid w:val="00D54A3D"/>
    <w:rsid w:val="00D54B06"/>
    <w:rsid w:val="00D54B89"/>
    <w:rsid w:val="00D54E53"/>
    <w:rsid w:val="00D54F6F"/>
    <w:rsid w:val="00D552B3"/>
    <w:rsid w:val="00D555FF"/>
    <w:rsid w:val="00D55C6F"/>
    <w:rsid w:val="00D55DC8"/>
    <w:rsid w:val="00D55DD8"/>
    <w:rsid w:val="00D55E2E"/>
    <w:rsid w:val="00D55E84"/>
    <w:rsid w:val="00D55E9E"/>
    <w:rsid w:val="00D55EC0"/>
    <w:rsid w:val="00D5626C"/>
    <w:rsid w:val="00D562B4"/>
    <w:rsid w:val="00D563CD"/>
    <w:rsid w:val="00D56473"/>
    <w:rsid w:val="00D56644"/>
    <w:rsid w:val="00D56668"/>
    <w:rsid w:val="00D569B6"/>
    <w:rsid w:val="00D56ACD"/>
    <w:rsid w:val="00D56D67"/>
    <w:rsid w:val="00D56D8D"/>
    <w:rsid w:val="00D56ECC"/>
    <w:rsid w:val="00D57187"/>
    <w:rsid w:val="00D575A3"/>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1B3E"/>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2CB"/>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23"/>
    <w:rsid w:val="00D70B3B"/>
    <w:rsid w:val="00D70D93"/>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565"/>
    <w:rsid w:val="00D75806"/>
    <w:rsid w:val="00D75CD5"/>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CF"/>
    <w:rsid w:val="00D80E81"/>
    <w:rsid w:val="00D80F25"/>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6CA"/>
    <w:rsid w:val="00D83702"/>
    <w:rsid w:val="00D838AC"/>
    <w:rsid w:val="00D83979"/>
    <w:rsid w:val="00D83A7E"/>
    <w:rsid w:val="00D83B56"/>
    <w:rsid w:val="00D83B63"/>
    <w:rsid w:val="00D8414E"/>
    <w:rsid w:val="00D84213"/>
    <w:rsid w:val="00D843AB"/>
    <w:rsid w:val="00D84461"/>
    <w:rsid w:val="00D84519"/>
    <w:rsid w:val="00D84529"/>
    <w:rsid w:val="00D84534"/>
    <w:rsid w:val="00D8457B"/>
    <w:rsid w:val="00D845DB"/>
    <w:rsid w:val="00D8464A"/>
    <w:rsid w:val="00D84721"/>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AC4"/>
    <w:rsid w:val="00D90C04"/>
    <w:rsid w:val="00D90CE3"/>
    <w:rsid w:val="00D90D11"/>
    <w:rsid w:val="00D90F07"/>
    <w:rsid w:val="00D90FB0"/>
    <w:rsid w:val="00D9102C"/>
    <w:rsid w:val="00D912B1"/>
    <w:rsid w:val="00D91CB8"/>
    <w:rsid w:val="00D91EB0"/>
    <w:rsid w:val="00D91EF8"/>
    <w:rsid w:val="00D91F10"/>
    <w:rsid w:val="00D9232E"/>
    <w:rsid w:val="00D925D4"/>
    <w:rsid w:val="00D9262A"/>
    <w:rsid w:val="00D92722"/>
    <w:rsid w:val="00D92744"/>
    <w:rsid w:val="00D92800"/>
    <w:rsid w:val="00D9288D"/>
    <w:rsid w:val="00D92B38"/>
    <w:rsid w:val="00D92DE5"/>
    <w:rsid w:val="00D92EB1"/>
    <w:rsid w:val="00D92FE6"/>
    <w:rsid w:val="00D93161"/>
    <w:rsid w:val="00D93A84"/>
    <w:rsid w:val="00D93B6F"/>
    <w:rsid w:val="00D93E34"/>
    <w:rsid w:val="00D94061"/>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BA"/>
    <w:rsid w:val="00DA03FD"/>
    <w:rsid w:val="00DA041C"/>
    <w:rsid w:val="00DA048F"/>
    <w:rsid w:val="00DA04E7"/>
    <w:rsid w:val="00DA053D"/>
    <w:rsid w:val="00DA0555"/>
    <w:rsid w:val="00DA0623"/>
    <w:rsid w:val="00DA0904"/>
    <w:rsid w:val="00DA0BD8"/>
    <w:rsid w:val="00DA0DC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12"/>
    <w:rsid w:val="00DA35F7"/>
    <w:rsid w:val="00DA3775"/>
    <w:rsid w:val="00DA37D1"/>
    <w:rsid w:val="00DA39F9"/>
    <w:rsid w:val="00DA3A11"/>
    <w:rsid w:val="00DA3BFF"/>
    <w:rsid w:val="00DA3D48"/>
    <w:rsid w:val="00DA3F43"/>
    <w:rsid w:val="00DA3F75"/>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47C"/>
    <w:rsid w:val="00DA75E3"/>
    <w:rsid w:val="00DA77DE"/>
    <w:rsid w:val="00DA7A2A"/>
    <w:rsid w:val="00DA7BC5"/>
    <w:rsid w:val="00DB060B"/>
    <w:rsid w:val="00DB0A16"/>
    <w:rsid w:val="00DB0B3C"/>
    <w:rsid w:val="00DB0CED"/>
    <w:rsid w:val="00DB0EA6"/>
    <w:rsid w:val="00DB0F62"/>
    <w:rsid w:val="00DB1098"/>
    <w:rsid w:val="00DB10F1"/>
    <w:rsid w:val="00DB11C9"/>
    <w:rsid w:val="00DB133F"/>
    <w:rsid w:val="00DB1521"/>
    <w:rsid w:val="00DB15D5"/>
    <w:rsid w:val="00DB1B3B"/>
    <w:rsid w:val="00DB23EC"/>
    <w:rsid w:val="00DB24EC"/>
    <w:rsid w:val="00DB29EC"/>
    <w:rsid w:val="00DB2AE7"/>
    <w:rsid w:val="00DB2EFA"/>
    <w:rsid w:val="00DB2F9F"/>
    <w:rsid w:val="00DB3126"/>
    <w:rsid w:val="00DB3247"/>
    <w:rsid w:val="00DB3671"/>
    <w:rsid w:val="00DB374B"/>
    <w:rsid w:val="00DB3C5C"/>
    <w:rsid w:val="00DB40FC"/>
    <w:rsid w:val="00DB45E9"/>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B3D"/>
    <w:rsid w:val="00DB7BAE"/>
    <w:rsid w:val="00DC0609"/>
    <w:rsid w:val="00DC08A7"/>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4D"/>
    <w:rsid w:val="00DD1451"/>
    <w:rsid w:val="00DD150A"/>
    <w:rsid w:val="00DD1643"/>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98"/>
    <w:rsid w:val="00DD50C9"/>
    <w:rsid w:val="00DD520D"/>
    <w:rsid w:val="00DD55E0"/>
    <w:rsid w:val="00DD5777"/>
    <w:rsid w:val="00DD57AC"/>
    <w:rsid w:val="00DD58E9"/>
    <w:rsid w:val="00DD5918"/>
    <w:rsid w:val="00DD5B46"/>
    <w:rsid w:val="00DD5C80"/>
    <w:rsid w:val="00DD5CBD"/>
    <w:rsid w:val="00DD5CDF"/>
    <w:rsid w:val="00DD63D7"/>
    <w:rsid w:val="00DD63DF"/>
    <w:rsid w:val="00DD6CB5"/>
    <w:rsid w:val="00DD6EA0"/>
    <w:rsid w:val="00DD6F79"/>
    <w:rsid w:val="00DD77A6"/>
    <w:rsid w:val="00DD78D8"/>
    <w:rsid w:val="00DD78FF"/>
    <w:rsid w:val="00DD7930"/>
    <w:rsid w:val="00DD7A31"/>
    <w:rsid w:val="00DD7A40"/>
    <w:rsid w:val="00DD7C7F"/>
    <w:rsid w:val="00DD7D69"/>
    <w:rsid w:val="00DE0646"/>
    <w:rsid w:val="00DE06EE"/>
    <w:rsid w:val="00DE07A3"/>
    <w:rsid w:val="00DE0858"/>
    <w:rsid w:val="00DE08B9"/>
    <w:rsid w:val="00DE0A70"/>
    <w:rsid w:val="00DE0B17"/>
    <w:rsid w:val="00DE0E0F"/>
    <w:rsid w:val="00DE1212"/>
    <w:rsid w:val="00DE154D"/>
    <w:rsid w:val="00DE1702"/>
    <w:rsid w:val="00DE1ADD"/>
    <w:rsid w:val="00DE1C50"/>
    <w:rsid w:val="00DE1E0A"/>
    <w:rsid w:val="00DE1F05"/>
    <w:rsid w:val="00DE239D"/>
    <w:rsid w:val="00DE23AF"/>
    <w:rsid w:val="00DE24F2"/>
    <w:rsid w:val="00DE256D"/>
    <w:rsid w:val="00DE263C"/>
    <w:rsid w:val="00DE26E9"/>
    <w:rsid w:val="00DE281D"/>
    <w:rsid w:val="00DE2BE9"/>
    <w:rsid w:val="00DE2D13"/>
    <w:rsid w:val="00DE2F25"/>
    <w:rsid w:val="00DE2F4F"/>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2DF"/>
    <w:rsid w:val="00DE6456"/>
    <w:rsid w:val="00DE64AF"/>
    <w:rsid w:val="00DE668A"/>
    <w:rsid w:val="00DE673D"/>
    <w:rsid w:val="00DE67B8"/>
    <w:rsid w:val="00DE67CF"/>
    <w:rsid w:val="00DE6923"/>
    <w:rsid w:val="00DE6CA3"/>
    <w:rsid w:val="00DE6F31"/>
    <w:rsid w:val="00DE71A8"/>
    <w:rsid w:val="00DE7247"/>
    <w:rsid w:val="00DE72E7"/>
    <w:rsid w:val="00DE75F5"/>
    <w:rsid w:val="00DE77C9"/>
    <w:rsid w:val="00DE785C"/>
    <w:rsid w:val="00DE7ACA"/>
    <w:rsid w:val="00DE7D17"/>
    <w:rsid w:val="00DF0063"/>
    <w:rsid w:val="00DF0202"/>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6FD"/>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072"/>
    <w:rsid w:val="00DF63D6"/>
    <w:rsid w:val="00DF673C"/>
    <w:rsid w:val="00DF67CC"/>
    <w:rsid w:val="00DF67D1"/>
    <w:rsid w:val="00DF696F"/>
    <w:rsid w:val="00DF6AD6"/>
    <w:rsid w:val="00DF6F29"/>
    <w:rsid w:val="00DF6F4C"/>
    <w:rsid w:val="00DF7479"/>
    <w:rsid w:val="00DF77B0"/>
    <w:rsid w:val="00DF7B7F"/>
    <w:rsid w:val="00DF7BF0"/>
    <w:rsid w:val="00E00126"/>
    <w:rsid w:val="00E00172"/>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423E"/>
    <w:rsid w:val="00E043E1"/>
    <w:rsid w:val="00E04542"/>
    <w:rsid w:val="00E04783"/>
    <w:rsid w:val="00E04838"/>
    <w:rsid w:val="00E04AD4"/>
    <w:rsid w:val="00E04B57"/>
    <w:rsid w:val="00E04BC2"/>
    <w:rsid w:val="00E04DBE"/>
    <w:rsid w:val="00E04E30"/>
    <w:rsid w:val="00E04E75"/>
    <w:rsid w:val="00E05676"/>
    <w:rsid w:val="00E0576C"/>
    <w:rsid w:val="00E0599E"/>
    <w:rsid w:val="00E059A9"/>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CB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DA7"/>
    <w:rsid w:val="00E14EB2"/>
    <w:rsid w:val="00E1533E"/>
    <w:rsid w:val="00E153F8"/>
    <w:rsid w:val="00E1554A"/>
    <w:rsid w:val="00E1571F"/>
    <w:rsid w:val="00E15F2A"/>
    <w:rsid w:val="00E1603F"/>
    <w:rsid w:val="00E16125"/>
    <w:rsid w:val="00E1619E"/>
    <w:rsid w:val="00E1659F"/>
    <w:rsid w:val="00E167BE"/>
    <w:rsid w:val="00E16CC8"/>
    <w:rsid w:val="00E16D49"/>
    <w:rsid w:val="00E1702F"/>
    <w:rsid w:val="00E1719C"/>
    <w:rsid w:val="00E171E3"/>
    <w:rsid w:val="00E173AC"/>
    <w:rsid w:val="00E1746B"/>
    <w:rsid w:val="00E1770B"/>
    <w:rsid w:val="00E1798A"/>
    <w:rsid w:val="00E1799C"/>
    <w:rsid w:val="00E17B7D"/>
    <w:rsid w:val="00E17C28"/>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4"/>
    <w:rsid w:val="00E22C4C"/>
    <w:rsid w:val="00E22E83"/>
    <w:rsid w:val="00E23011"/>
    <w:rsid w:val="00E232C8"/>
    <w:rsid w:val="00E23491"/>
    <w:rsid w:val="00E23767"/>
    <w:rsid w:val="00E23D41"/>
    <w:rsid w:val="00E23E18"/>
    <w:rsid w:val="00E23F6F"/>
    <w:rsid w:val="00E24241"/>
    <w:rsid w:val="00E24277"/>
    <w:rsid w:val="00E24509"/>
    <w:rsid w:val="00E24553"/>
    <w:rsid w:val="00E24670"/>
    <w:rsid w:val="00E24802"/>
    <w:rsid w:val="00E248A9"/>
    <w:rsid w:val="00E248C6"/>
    <w:rsid w:val="00E248D4"/>
    <w:rsid w:val="00E24A5E"/>
    <w:rsid w:val="00E24B84"/>
    <w:rsid w:val="00E24D29"/>
    <w:rsid w:val="00E24D3A"/>
    <w:rsid w:val="00E250D9"/>
    <w:rsid w:val="00E251AD"/>
    <w:rsid w:val="00E253C6"/>
    <w:rsid w:val="00E25469"/>
    <w:rsid w:val="00E25477"/>
    <w:rsid w:val="00E25685"/>
    <w:rsid w:val="00E256C2"/>
    <w:rsid w:val="00E25788"/>
    <w:rsid w:val="00E2586F"/>
    <w:rsid w:val="00E25927"/>
    <w:rsid w:val="00E25B0B"/>
    <w:rsid w:val="00E25B35"/>
    <w:rsid w:val="00E25BB6"/>
    <w:rsid w:val="00E25C02"/>
    <w:rsid w:val="00E25D0B"/>
    <w:rsid w:val="00E25DD6"/>
    <w:rsid w:val="00E25E75"/>
    <w:rsid w:val="00E26096"/>
    <w:rsid w:val="00E261C6"/>
    <w:rsid w:val="00E263CC"/>
    <w:rsid w:val="00E2682E"/>
    <w:rsid w:val="00E268DD"/>
    <w:rsid w:val="00E26C6F"/>
    <w:rsid w:val="00E26C85"/>
    <w:rsid w:val="00E26D80"/>
    <w:rsid w:val="00E270DF"/>
    <w:rsid w:val="00E27119"/>
    <w:rsid w:val="00E2722F"/>
    <w:rsid w:val="00E2759F"/>
    <w:rsid w:val="00E275C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450A"/>
    <w:rsid w:val="00E345A4"/>
    <w:rsid w:val="00E349F7"/>
    <w:rsid w:val="00E34AB8"/>
    <w:rsid w:val="00E34BA7"/>
    <w:rsid w:val="00E353D4"/>
    <w:rsid w:val="00E35623"/>
    <w:rsid w:val="00E360D0"/>
    <w:rsid w:val="00E3622C"/>
    <w:rsid w:val="00E36263"/>
    <w:rsid w:val="00E3631F"/>
    <w:rsid w:val="00E36386"/>
    <w:rsid w:val="00E364D4"/>
    <w:rsid w:val="00E36858"/>
    <w:rsid w:val="00E36899"/>
    <w:rsid w:val="00E36967"/>
    <w:rsid w:val="00E3697B"/>
    <w:rsid w:val="00E36B09"/>
    <w:rsid w:val="00E36E0A"/>
    <w:rsid w:val="00E36FD1"/>
    <w:rsid w:val="00E37253"/>
    <w:rsid w:val="00E37275"/>
    <w:rsid w:val="00E37303"/>
    <w:rsid w:val="00E373B9"/>
    <w:rsid w:val="00E378F7"/>
    <w:rsid w:val="00E37C5E"/>
    <w:rsid w:val="00E37CD4"/>
    <w:rsid w:val="00E37D73"/>
    <w:rsid w:val="00E4027E"/>
    <w:rsid w:val="00E4083D"/>
    <w:rsid w:val="00E4083E"/>
    <w:rsid w:val="00E40C5B"/>
    <w:rsid w:val="00E40D4D"/>
    <w:rsid w:val="00E41164"/>
    <w:rsid w:val="00E412B7"/>
    <w:rsid w:val="00E41360"/>
    <w:rsid w:val="00E41CC1"/>
    <w:rsid w:val="00E41F2F"/>
    <w:rsid w:val="00E4207F"/>
    <w:rsid w:val="00E42262"/>
    <w:rsid w:val="00E42291"/>
    <w:rsid w:val="00E423FD"/>
    <w:rsid w:val="00E425C3"/>
    <w:rsid w:val="00E42F69"/>
    <w:rsid w:val="00E430EC"/>
    <w:rsid w:val="00E4325B"/>
    <w:rsid w:val="00E432B5"/>
    <w:rsid w:val="00E43341"/>
    <w:rsid w:val="00E43ACD"/>
    <w:rsid w:val="00E43CAC"/>
    <w:rsid w:val="00E44446"/>
    <w:rsid w:val="00E444B9"/>
    <w:rsid w:val="00E445FF"/>
    <w:rsid w:val="00E44B2C"/>
    <w:rsid w:val="00E44BB0"/>
    <w:rsid w:val="00E44DD1"/>
    <w:rsid w:val="00E4503F"/>
    <w:rsid w:val="00E45053"/>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4EE"/>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7F9"/>
    <w:rsid w:val="00E52A17"/>
    <w:rsid w:val="00E52B04"/>
    <w:rsid w:val="00E52D08"/>
    <w:rsid w:val="00E52F60"/>
    <w:rsid w:val="00E53081"/>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2C"/>
    <w:rsid w:val="00E548CC"/>
    <w:rsid w:val="00E548CF"/>
    <w:rsid w:val="00E54B30"/>
    <w:rsid w:val="00E54C0E"/>
    <w:rsid w:val="00E54C99"/>
    <w:rsid w:val="00E54CBC"/>
    <w:rsid w:val="00E54CE0"/>
    <w:rsid w:val="00E54F3A"/>
    <w:rsid w:val="00E54F3C"/>
    <w:rsid w:val="00E5549C"/>
    <w:rsid w:val="00E55688"/>
    <w:rsid w:val="00E556F7"/>
    <w:rsid w:val="00E55834"/>
    <w:rsid w:val="00E558A1"/>
    <w:rsid w:val="00E55B27"/>
    <w:rsid w:val="00E55B41"/>
    <w:rsid w:val="00E55B83"/>
    <w:rsid w:val="00E55D90"/>
    <w:rsid w:val="00E55EF6"/>
    <w:rsid w:val="00E55FC2"/>
    <w:rsid w:val="00E560FD"/>
    <w:rsid w:val="00E56105"/>
    <w:rsid w:val="00E56289"/>
    <w:rsid w:val="00E563E2"/>
    <w:rsid w:val="00E56798"/>
    <w:rsid w:val="00E568B6"/>
    <w:rsid w:val="00E56936"/>
    <w:rsid w:val="00E56AEF"/>
    <w:rsid w:val="00E56E7C"/>
    <w:rsid w:val="00E56F1B"/>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624"/>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3A"/>
    <w:rsid w:val="00E62EE5"/>
    <w:rsid w:val="00E62EEC"/>
    <w:rsid w:val="00E63071"/>
    <w:rsid w:val="00E632C1"/>
    <w:rsid w:val="00E63580"/>
    <w:rsid w:val="00E63632"/>
    <w:rsid w:val="00E636F7"/>
    <w:rsid w:val="00E63C1B"/>
    <w:rsid w:val="00E63C26"/>
    <w:rsid w:val="00E63CA1"/>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7E"/>
    <w:rsid w:val="00E664E3"/>
    <w:rsid w:val="00E6686B"/>
    <w:rsid w:val="00E66B3E"/>
    <w:rsid w:val="00E6715C"/>
    <w:rsid w:val="00E67589"/>
    <w:rsid w:val="00E6774C"/>
    <w:rsid w:val="00E67945"/>
    <w:rsid w:val="00E67A4F"/>
    <w:rsid w:val="00E67B05"/>
    <w:rsid w:val="00E67BA0"/>
    <w:rsid w:val="00E67C75"/>
    <w:rsid w:val="00E67CC2"/>
    <w:rsid w:val="00E67D68"/>
    <w:rsid w:val="00E67FA5"/>
    <w:rsid w:val="00E7000D"/>
    <w:rsid w:val="00E704CE"/>
    <w:rsid w:val="00E705E5"/>
    <w:rsid w:val="00E7061A"/>
    <w:rsid w:val="00E708CB"/>
    <w:rsid w:val="00E70A42"/>
    <w:rsid w:val="00E70D53"/>
    <w:rsid w:val="00E70EB1"/>
    <w:rsid w:val="00E71A1B"/>
    <w:rsid w:val="00E71F29"/>
    <w:rsid w:val="00E72406"/>
    <w:rsid w:val="00E7256A"/>
    <w:rsid w:val="00E7299F"/>
    <w:rsid w:val="00E72B0B"/>
    <w:rsid w:val="00E72B2F"/>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2E73"/>
    <w:rsid w:val="00E830BB"/>
    <w:rsid w:val="00E83165"/>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1D4"/>
    <w:rsid w:val="00E85307"/>
    <w:rsid w:val="00E8546A"/>
    <w:rsid w:val="00E85553"/>
    <w:rsid w:val="00E85702"/>
    <w:rsid w:val="00E85703"/>
    <w:rsid w:val="00E8572A"/>
    <w:rsid w:val="00E85943"/>
    <w:rsid w:val="00E85C76"/>
    <w:rsid w:val="00E85D43"/>
    <w:rsid w:val="00E85D59"/>
    <w:rsid w:val="00E85DE1"/>
    <w:rsid w:val="00E85F6E"/>
    <w:rsid w:val="00E86075"/>
    <w:rsid w:val="00E860AC"/>
    <w:rsid w:val="00E86276"/>
    <w:rsid w:val="00E86530"/>
    <w:rsid w:val="00E866B3"/>
    <w:rsid w:val="00E86742"/>
    <w:rsid w:val="00E868BA"/>
    <w:rsid w:val="00E86AF4"/>
    <w:rsid w:val="00E86BDA"/>
    <w:rsid w:val="00E86F5A"/>
    <w:rsid w:val="00E86FE5"/>
    <w:rsid w:val="00E87014"/>
    <w:rsid w:val="00E871B1"/>
    <w:rsid w:val="00E871C5"/>
    <w:rsid w:val="00E87359"/>
    <w:rsid w:val="00E874E5"/>
    <w:rsid w:val="00E87708"/>
    <w:rsid w:val="00E87769"/>
    <w:rsid w:val="00E8781B"/>
    <w:rsid w:val="00E87AA0"/>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AEF"/>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A87"/>
    <w:rsid w:val="00E94BF4"/>
    <w:rsid w:val="00E94D34"/>
    <w:rsid w:val="00E94FCE"/>
    <w:rsid w:val="00E950A2"/>
    <w:rsid w:val="00E951A9"/>
    <w:rsid w:val="00E954BD"/>
    <w:rsid w:val="00E954E8"/>
    <w:rsid w:val="00E9555F"/>
    <w:rsid w:val="00E956F5"/>
    <w:rsid w:val="00E95872"/>
    <w:rsid w:val="00E95A2F"/>
    <w:rsid w:val="00E95EB4"/>
    <w:rsid w:val="00E96355"/>
    <w:rsid w:val="00E96380"/>
    <w:rsid w:val="00E96391"/>
    <w:rsid w:val="00E96788"/>
    <w:rsid w:val="00E96AA7"/>
    <w:rsid w:val="00E96B7A"/>
    <w:rsid w:val="00E96BB6"/>
    <w:rsid w:val="00E9715F"/>
    <w:rsid w:val="00E97255"/>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9ED"/>
    <w:rsid w:val="00EA0A5A"/>
    <w:rsid w:val="00EA0B2A"/>
    <w:rsid w:val="00EA0C68"/>
    <w:rsid w:val="00EA0CA9"/>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A65"/>
    <w:rsid w:val="00EA3BD5"/>
    <w:rsid w:val="00EA3DFD"/>
    <w:rsid w:val="00EA3E8F"/>
    <w:rsid w:val="00EA3F92"/>
    <w:rsid w:val="00EA43D7"/>
    <w:rsid w:val="00EA45EB"/>
    <w:rsid w:val="00EA48AD"/>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A6"/>
    <w:rsid w:val="00EA65BD"/>
    <w:rsid w:val="00EA679F"/>
    <w:rsid w:val="00EA6D5B"/>
    <w:rsid w:val="00EA6EEE"/>
    <w:rsid w:val="00EA71C3"/>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4AF"/>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01"/>
    <w:rsid w:val="00EB608B"/>
    <w:rsid w:val="00EB63C7"/>
    <w:rsid w:val="00EB6461"/>
    <w:rsid w:val="00EB67D2"/>
    <w:rsid w:val="00EB689E"/>
    <w:rsid w:val="00EB68A5"/>
    <w:rsid w:val="00EB6BCC"/>
    <w:rsid w:val="00EB6E8C"/>
    <w:rsid w:val="00EB70B9"/>
    <w:rsid w:val="00EB7146"/>
    <w:rsid w:val="00EB7412"/>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0FA0"/>
    <w:rsid w:val="00EC115A"/>
    <w:rsid w:val="00EC1219"/>
    <w:rsid w:val="00EC157F"/>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F19"/>
    <w:rsid w:val="00EC4050"/>
    <w:rsid w:val="00EC405C"/>
    <w:rsid w:val="00EC4377"/>
    <w:rsid w:val="00EC4483"/>
    <w:rsid w:val="00EC45AE"/>
    <w:rsid w:val="00EC46B6"/>
    <w:rsid w:val="00EC471A"/>
    <w:rsid w:val="00EC47AF"/>
    <w:rsid w:val="00EC49B4"/>
    <w:rsid w:val="00EC4AD0"/>
    <w:rsid w:val="00EC4B8D"/>
    <w:rsid w:val="00EC4C36"/>
    <w:rsid w:val="00EC4CF7"/>
    <w:rsid w:val="00EC500B"/>
    <w:rsid w:val="00EC546D"/>
    <w:rsid w:val="00EC54BE"/>
    <w:rsid w:val="00EC5538"/>
    <w:rsid w:val="00EC5576"/>
    <w:rsid w:val="00EC5773"/>
    <w:rsid w:val="00EC5899"/>
    <w:rsid w:val="00EC595A"/>
    <w:rsid w:val="00EC5AAE"/>
    <w:rsid w:val="00EC5C1E"/>
    <w:rsid w:val="00EC628A"/>
    <w:rsid w:val="00EC6409"/>
    <w:rsid w:val="00EC6693"/>
    <w:rsid w:val="00EC674C"/>
    <w:rsid w:val="00EC6855"/>
    <w:rsid w:val="00EC68B8"/>
    <w:rsid w:val="00EC6987"/>
    <w:rsid w:val="00EC6990"/>
    <w:rsid w:val="00EC6AB9"/>
    <w:rsid w:val="00EC6E7B"/>
    <w:rsid w:val="00EC7031"/>
    <w:rsid w:val="00EC720F"/>
    <w:rsid w:val="00EC74EB"/>
    <w:rsid w:val="00EC75C7"/>
    <w:rsid w:val="00EC7733"/>
    <w:rsid w:val="00EC77AF"/>
    <w:rsid w:val="00EC7891"/>
    <w:rsid w:val="00EC79BE"/>
    <w:rsid w:val="00EC79C4"/>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49"/>
    <w:rsid w:val="00ED1AA7"/>
    <w:rsid w:val="00ED1D7F"/>
    <w:rsid w:val="00ED1DA5"/>
    <w:rsid w:val="00ED218D"/>
    <w:rsid w:val="00ED2324"/>
    <w:rsid w:val="00ED2348"/>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D59"/>
    <w:rsid w:val="00ED7F95"/>
    <w:rsid w:val="00EE008C"/>
    <w:rsid w:val="00EE0235"/>
    <w:rsid w:val="00EE02A9"/>
    <w:rsid w:val="00EE044F"/>
    <w:rsid w:val="00EE04B1"/>
    <w:rsid w:val="00EE0772"/>
    <w:rsid w:val="00EE0804"/>
    <w:rsid w:val="00EE08AD"/>
    <w:rsid w:val="00EE09A6"/>
    <w:rsid w:val="00EE0B2F"/>
    <w:rsid w:val="00EE0CAF"/>
    <w:rsid w:val="00EE0D00"/>
    <w:rsid w:val="00EE0D5B"/>
    <w:rsid w:val="00EE0DBC"/>
    <w:rsid w:val="00EE1025"/>
    <w:rsid w:val="00EE1149"/>
    <w:rsid w:val="00EE128E"/>
    <w:rsid w:val="00EE1351"/>
    <w:rsid w:val="00EE14D2"/>
    <w:rsid w:val="00EE168A"/>
    <w:rsid w:val="00EE1B5F"/>
    <w:rsid w:val="00EE1D4E"/>
    <w:rsid w:val="00EE1E78"/>
    <w:rsid w:val="00EE1ED0"/>
    <w:rsid w:val="00EE1EE3"/>
    <w:rsid w:val="00EE206F"/>
    <w:rsid w:val="00EE214F"/>
    <w:rsid w:val="00EE256A"/>
    <w:rsid w:val="00EE2618"/>
    <w:rsid w:val="00EE2690"/>
    <w:rsid w:val="00EE292A"/>
    <w:rsid w:val="00EE2A93"/>
    <w:rsid w:val="00EE2B61"/>
    <w:rsid w:val="00EE2E2F"/>
    <w:rsid w:val="00EE3034"/>
    <w:rsid w:val="00EE36CB"/>
    <w:rsid w:val="00EE39DF"/>
    <w:rsid w:val="00EE3A64"/>
    <w:rsid w:val="00EE3B98"/>
    <w:rsid w:val="00EE3E6F"/>
    <w:rsid w:val="00EE3EB0"/>
    <w:rsid w:val="00EE3F77"/>
    <w:rsid w:val="00EE3F99"/>
    <w:rsid w:val="00EE401D"/>
    <w:rsid w:val="00EE4187"/>
    <w:rsid w:val="00EE48BE"/>
    <w:rsid w:val="00EE492B"/>
    <w:rsid w:val="00EE495C"/>
    <w:rsid w:val="00EE4ABA"/>
    <w:rsid w:val="00EE4B6F"/>
    <w:rsid w:val="00EE4C89"/>
    <w:rsid w:val="00EE4F51"/>
    <w:rsid w:val="00EE4F72"/>
    <w:rsid w:val="00EE4F79"/>
    <w:rsid w:val="00EE5260"/>
    <w:rsid w:val="00EE5269"/>
    <w:rsid w:val="00EE5545"/>
    <w:rsid w:val="00EE55D7"/>
    <w:rsid w:val="00EE56D7"/>
    <w:rsid w:val="00EE599A"/>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37"/>
    <w:rsid w:val="00EE7FA7"/>
    <w:rsid w:val="00EE7FC0"/>
    <w:rsid w:val="00EE7FE3"/>
    <w:rsid w:val="00EF0002"/>
    <w:rsid w:val="00EF0049"/>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CEE"/>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9B2"/>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A"/>
    <w:rsid w:val="00F02973"/>
    <w:rsid w:val="00F02B95"/>
    <w:rsid w:val="00F02B9B"/>
    <w:rsid w:val="00F03194"/>
    <w:rsid w:val="00F0320D"/>
    <w:rsid w:val="00F03661"/>
    <w:rsid w:val="00F03666"/>
    <w:rsid w:val="00F036D4"/>
    <w:rsid w:val="00F03949"/>
    <w:rsid w:val="00F03BE2"/>
    <w:rsid w:val="00F03C46"/>
    <w:rsid w:val="00F040E8"/>
    <w:rsid w:val="00F0424B"/>
    <w:rsid w:val="00F04674"/>
    <w:rsid w:val="00F04865"/>
    <w:rsid w:val="00F049BB"/>
    <w:rsid w:val="00F04DD8"/>
    <w:rsid w:val="00F050F1"/>
    <w:rsid w:val="00F0547D"/>
    <w:rsid w:val="00F0586C"/>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308"/>
    <w:rsid w:val="00F10428"/>
    <w:rsid w:val="00F105C2"/>
    <w:rsid w:val="00F1070A"/>
    <w:rsid w:val="00F1071E"/>
    <w:rsid w:val="00F10897"/>
    <w:rsid w:val="00F10A74"/>
    <w:rsid w:val="00F10ACB"/>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8ED"/>
    <w:rsid w:val="00F13A7A"/>
    <w:rsid w:val="00F13C84"/>
    <w:rsid w:val="00F13D2B"/>
    <w:rsid w:val="00F13D91"/>
    <w:rsid w:val="00F13DDD"/>
    <w:rsid w:val="00F140D7"/>
    <w:rsid w:val="00F140F5"/>
    <w:rsid w:val="00F142E5"/>
    <w:rsid w:val="00F142E6"/>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2003A"/>
    <w:rsid w:val="00F200C9"/>
    <w:rsid w:val="00F2018E"/>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AFD"/>
    <w:rsid w:val="00F24BCE"/>
    <w:rsid w:val="00F24CD3"/>
    <w:rsid w:val="00F24CDB"/>
    <w:rsid w:val="00F24DDE"/>
    <w:rsid w:val="00F250D9"/>
    <w:rsid w:val="00F251D0"/>
    <w:rsid w:val="00F2533A"/>
    <w:rsid w:val="00F2548B"/>
    <w:rsid w:val="00F257F2"/>
    <w:rsid w:val="00F259CD"/>
    <w:rsid w:val="00F25A93"/>
    <w:rsid w:val="00F25C03"/>
    <w:rsid w:val="00F25E0C"/>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B16"/>
    <w:rsid w:val="00F312A4"/>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C78"/>
    <w:rsid w:val="00F33D9A"/>
    <w:rsid w:val="00F33E38"/>
    <w:rsid w:val="00F33E79"/>
    <w:rsid w:val="00F34014"/>
    <w:rsid w:val="00F34294"/>
    <w:rsid w:val="00F34469"/>
    <w:rsid w:val="00F34590"/>
    <w:rsid w:val="00F348A8"/>
    <w:rsid w:val="00F34DA9"/>
    <w:rsid w:val="00F34E7E"/>
    <w:rsid w:val="00F34F81"/>
    <w:rsid w:val="00F35481"/>
    <w:rsid w:val="00F3575A"/>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749"/>
    <w:rsid w:val="00F37E5B"/>
    <w:rsid w:val="00F37EBC"/>
    <w:rsid w:val="00F37F1B"/>
    <w:rsid w:val="00F401DC"/>
    <w:rsid w:val="00F40227"/>
    <w:rsid w:val="00F40589"/>
    <w:rsid w:val="00F405E1"/>
    <w:rsid w:val="00F40655"/>
    <w:rsid w:val="00F4077F"/>
    <w:rsid w:val="00F40AB1"/>
    <w:rsid w:val="00F40AF0"/>
    <w:rsid w:val="00F40BBC"/>
    <w:rsid w:val="00F40E25"/>
    <w:rsid w:val="00F40E48"/>
    <w:rsid w:val="00F40E62"/>
    <w:rsid w:val="00F410B0"/>
    <w:rsid w:val="00F41182"/>
    <w:rsid w:val="00F411A8"/>
    <w:rsid w:val="00F4133E"/>
    <w:rsid w:val="00F41371"/>
    <w:rsid w:val="00F4155E"/>
    <w:rsid w:val="00F4158C"/>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3F5C"/>
    <w:rsid w:val="00F44538"/>
    <w:rsid w:val="00F447B5"/>
    <w:rsid w:val="00F44878"/>
    <w:rsid w:val="00F448C0"/>
    <w:rsid w:val="00F44AFF"/>
    <w:rsid w:val="00F44BB2"/>
    <w:rsid w:val="00F44EFC"/>
    <w:rsid w:val="00F44F72"/>
    <w:rsid w:val="00F44F84"/>
    <w:rsid w:val="00F4532A"/>
    <w:rsid w:val="00F454EE"/>
    <w:rsid w:val="00F4551E"/>
    <w:rsid w:val="00F457E3"/>
    <w:rsid w:val="00F45807"/>
    <w:rsid w:val="00F458AF"/>
    <w:rsid w:val="00F45A1A"/>
    <w:rsid w:val="00F45CA1"/>
    <w:rsid w:val="00F45F7F"/>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0A5"/>
    <w:rsid w:val="00F5012D"/>
    <w:rsid w:val="00F502A5"/>
    <w:rsid w:val="00F5031B"/>
    <w:rsid w:val="00F503E6"/>
    <w:rsid w:val="00F504D4"/>
    <w:rsid w:val="00F509F5"/>
    <w:rsid w:val="00F50BA0"/>
    <w:rsid w:val="00F50D67"/>
    <w:rsid w:val="00F50DDF"/>
    <w:rsid w:val="00F50DEF"/>
    <w:rsid w:val="00F50E6C"/>
    <w:rsid w:val="00F50FBA"/>
    <w:rsid w:val="00F5149D"/>
    <w:rsid w:val="00F515EB"/>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130"/>
    <w:rsid w:val="00F544EB"/>
    <w:rsid w:val="00F5452B"/>
    <w:rsid w:val="00F545F8"/>
    <w:rsid w:val="00F54DBC"/>
    <w:rsid w:val="00F54E6B"/>
    <w:rsid w:val="00F54EAC"/>
    <w:rsid w:val="00F550AA"/>
    <w:rsid w:val="00F55242"/>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2"/>
    <w:rsid w:val="00F60866"/>
    <w:rsid w:val="00F60B92"/>
    <w:rsid w:val="00F60C2B"/>
    <w:rsid w:val="00F60C69"/>
    <w:rsid w:val="00F60D77"/>
    <w:rsid w:val="00F60E63"/>
    <w:rsid w:val="00F611C6"/>
    <w:rsid w:val="00F617F8"/>
    <w:rsid w:val="00F6191E"/>
    <w:rsid w:val="00F61CFD"/>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67FE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791"/>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E74"/>
    <w:rsid w:val="00F824ED"/>
    <w:rsid w:val="00F8254F"/>
    <w:rsid w:val="00F825EE"/>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EF0"/>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AF8"/>
    <w:rsid w:val="00FA1B17"/>
    <w:rsid w:val="00FA1B52"/>
    <w:rsid w:val="00FA1E6A"/>
    <w:rsid w:val="00FA1EBA"/>
    <w:rsid w:val="00FA22C1"/>
    <w:rsid w:val="00FA249E"/>
    <w:rsid w:val="00FA25F0"/>
    <w:rsid w:val="00FA277E"/>
    <w:rsid w:val="00FA2A47"/>
    <w:rsid w:val="00FA2AA2"/>
    <w:rsid w:val="00FA2C0B"/>
    <w:rsid w:val="00FA2C85"/>
    <w:rsid w:val="00FA2D95"/>
    <w:rsid w:val="00FA2EEB"/>
    <w:rsid w:val="00FA30A6"/>
    <w:rsid w:val="00FA3127"/>
    <w:rsid w:val="00FA3398"/>
    <w:rsid w:val="00FA350F"/>
    <w:rsid w:val="00FA3536"/>
    <w:rsid w:val="00FA38F6"/>
    <w:rsid w:val="00FA3BCA"/>
    <w:rsid w:val="00FA3E9A"/>
    <w:rsid w:val="00FA4115"/>
    <w:rsid w:val="00FA415C"/>
    <w:rsid w:val="00FA4219"/>
    <w:rsid w:val="00FA454E"/>
    <w:rsid w:val="00FA49D9"/>
    <w:rsid w:val="00FA4A69"/>
    <w:rsid w:val="00FA4C13"/>
    <w:rsid w:val="00FA4D66"/>
    <w:rsid w:val="00FA4DC5"/>
    <w:rsid w:val="00FA4EC6"/>
    <w:rsid w:val="00FA4FD8"/>
    <w:rsid w:val="00FA5004"/>
    <w:rsid w:val="00FA527F"/>
    <w:rsid w:val="00FA5D70"/>
    <w:rsid w:val="00FA5FC2"/>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293"/>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DD9"/>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8B8"/>
    <w:rsid w:val="00FB4B83"/>
    <w:rsid w:val="00FB4CDB"/>
    <w:rsid w:val="00FB4D6F"/>
    <w:rsid w:val="00FB5161"/>
    <w:rsid w:val="00FB5171"/>
    <w:rsid w:val="00FB563F"/>
    <w:rsid w:val="00FB5733"/>
    <w:rsid w:val="00FB5845"/>
    <w:rsid w:val="00FB5B0C"/>
    <w:rsid w:val="00FB5B2F"/>
    <w:rsid w:val="00FB5CAA"/>
    <w:rsid w:val="00FB617E"/>
    <w:rsid w:val="00FB646D"/>
    <w:rsid w:val="00FB69C6"/>
    <w:rsid w:val="00FB6B2A"/>
    <w:rsid w:val="00FB70C4"/>
    <w:rsid w:val="00FB71F1"/>
    <w:rsid w:val="00FB73A9"/>
    <w:rsid w:val="00FB7746"/>
    <w:rsid w:val="00FB7897"/>
    <w:rsid w:val="00FC01DC"/>
    <w:rsid w:val="00FC02F0"/>
    <w:rsid w:val="00FC0492"/>
    <w:rsid w:val="00FC04AC"/>
    <w:rsid w:val="00FC097C"/>
    <w:rsid w:val="00FC0E5F"/>
    <w:rsid w:val="00FC1112"/>
    <w:rsid w:val="00FC11CC"/>
    <w:rsid w:val="00FC124E"/>
    <w:rsid w:val="00FC1338"/>
    <w:rsid w:val="00FC1855"/>
    <w:rsid w:val="00FC188A"/>
    <w:rsid w:val="00FC193D"/>
    <w:rsid w:val="00FC19C9"/>
    <w:rsid w:val="00FC1DBF"/>
    <w:rsid w:val="00FC1F5B"/>
    <w:rsid w:val="00FC1FF2"/>
    <w:rsid w:val="00FC207C"/>
    <w:rsid w:val="00FC20BC"/>
    <w:rsid w:val="00FC20C7"/>
    <w:rsid w:val="00FC2194"/>
    <w:rsid w:val="00FC22A4"/>
    <w:rsid w:val="00FC22D3"/>
    <w:rsid w:val="00FC244F"/>
    <w:rsid w:val="00FC24C5"/>
    <w:rsid w:val="00FC25BC"/>
    <w:rsid w:val="00FC25C6"/>
    <w:rsid w:val="00FC2638"/>
    <w:rsid w:val="00FC268A"/>
    <w:rsid w:val="00FC28AB"/>
    <w:rsid w:val="00FC2B88"/>
    <w:rsid w:val="00FC2D4D"/>
    <w:rsid w:val="00FC378A"/>
    <w:rsid w:val="00FC38AE"/>
    <w:rsid w:val="00FC3967"/>
    <w:rsid w:val="00FC3AEE"/>
    <w:rsid w:val="00FC3B87"/>
    <w:rsid w:val="00FC4252"/>
    <w:rsid w:val="00FC4265"/>
    <w:rsid w:val="00FC45C4"/>
    <w:rsid w:val="00FC46AD"/>
    <w:rsid w:val="00FC4855"/>
    <w:rsid w:val="00FC48CB"/>
    <w:rsid w:val="00FC4962"/>
    <w:rsid w:val="00FC4DED"/>
    <w:rsid w:val="00FC5089"/>
    <w:rsid w:val="00FC51B7"/>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10"/>
    <w:rsid w:val="00FC6EF2"/>
    <w:rsid w:val="00FC709A"/>
    <w:rsid w:val="00FC70E4"/>
    <w:rsid w:val="00FC7391"/>
    <w:rsid w:val="00FC767D"/>
    <w:rsid w:val="00FC795A"/>
    <w:rsid w:val="00FC7998"/>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AE1"/>
    <w:rsid w:val="00FD0B60"/>
    <w:rsid w:val="00FD0C8B"/>
    <w:rsid w:val="00FD0F18"/>
    <w:rsid w:val="00FD1332"/>
    <w:rsid w:val="00FD13AC"/>
    <w:rsid w:val="00FD1469"/>
    <w:rsid w:val="00FD1568"/>
    <w:rsid w:val="00FD178F"/>
    <w:rsid w:val="00FD1C90"/>
    <w:rsid w:val="00FD1DFD"/>
    <w:rsid w:val="00FD24A3"/>
    <w:rsid w:val="00FD26D1"/>
    <w:rsid w:val="00FD2867"/>
    <w:rsid w:val="00FD2B53"/>
    <w:rsid w:val="00FD2B7D"/>
    <w:rsid w:val="00FD2BFA"/>
    <w:rsid w:val="00FD2D55"/>
    <w:rsid w:val="00FD2D77"/>
    <w:rsid w:val="00FD2FC3"/>
    <w:rsid w:val="00FD32AA"/>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98A"/>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FB8"/>
    <w:rsid w:val="00FE30F1"/>
    <w:rsid w:val="00FE3AAC"/>
    <w:rsid w:val="00FE3B7F"/>
    <w:rsid w:val="00FE3D6E"/>
    <w:rsid w:val="00FE3DB6"/>
    <w:rsid w:val="00FE4391"/>
    <w:rsid w:val="00FE4448"/>
    <w:rsid w:val="00FE444A"/>
    <w:rsid w:val="00FE4841"/>
    <w:rsid w:val="00FE4AB8"/>
    <w:rsid w:val="00FE4AF2"/>
    <w:rsid w:val="00FE4BE0"/>
    <w:rsid w:val="00FE4D8F"/>
    <w:rsid w:val="00FE4D99"/>
    <w:rsid w:val="00FE4F03"/>
    <w:rsid w:val="00FE506E"/>
    <w:rsid w:val="00FE522D"/>
    <w:rsid w:val="00FE5363"/>
    <w:rsid w:val="00FE54E9"/>
    <w:rsid w:val="00FE5A49"/>
    <w:rsid w:val="00FE5A58"/>
    <w:rsid w:val="00FE5B1F"/>
    <w:rsid w:val="00FE5C4C"/>
    <w:rsid w:val="00FE5DD0"/>
    <w:rsid w:val="00FE5E7B"/>
    <w:rsid w:val="00FE60C5"/>
    <w:rsid w:val="00FE62E2"/>
    <w:rsid w:val="00FE6949"/>
    <w:rsid w:val="00FE6A15"/>
    <w:rsid w:val="00FE736C"/>
    <w:rsid w:val="00FE7871"/>
    <w:rsid w:val="00FE7C08"/>
    <w:rsid w:val="00FE7C63"/>
    <w:rsid w:val="00FE7D67"/>
    <w:rsid w:val="00FE7E45"/>
    <w:rsid w:val="00FF01D0"/>
    <w:rsid w:val="00FF030D"/>
    <w:rsid w:val="00FF061F"/>
    <w:rsid w:val="00FF06C3"/>
    <w:rsid w:val="00FF15F0"/>
    <w:rsid w:val="00FF16F2"/>
    <w:rsid w:val="00FF176A"/>
    <w:rsid w:val="00FF1773"/>
    <w:rsid w:val="00FF1846"/>
    <w:rsid w:val="00FF18E6"/>
    <w:rsid w:val="00FF197F"/>
    <w:rsid w:val="00FF1E6F"/>
    <w:rsid w:val="00FF1EEF"/>
    <w:rsid w:val="00FF1F41"/>
    <w:rsid w:val="00FF1F4D"/>
    <w:rsid w:val="00FF2117"/>
    <w:rsid w:val="00FF2137"/>
    <w:rsid w:val="00FF2442"/>
    <w:rsid w:val="00FF258A"/>
    <w:rsid w:val="00FF258F"/>
    <w:rsid w:val="00FF2621"/>
    <w:rsid w:val="00FF2631"/>
    <w:rsid w:val="00FF2985"/>
    <w:rsid w:val="00FF2D0A"/>
    <w:rsid w:val="00FF2DB7"/>
    <w:rsid w:val="00FF3668"/>
    <w:rsid w:val="00FF36BD"/>
    <w:rsid w:val="00FF394B"/>
    <w:rsid w:val="00FF3964"/>
    <w:rsid w:val="00FF3CE5"/>
    <w:rsid w:val="00FF3E10"/>
    <w:rsid w:val="00FF3E91"/>
    <w:rsid w:val="00FF40EF"/>
    <w:rsid w:val="00FF4120"/>
    <w:rsid w:val="00FF42D1"/>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CC2"/>
    <w:rsid w:val="00FF6F14"/>
    <w:rsid w:val="00FF6F1B"/>
    <w:rsid w:val="00FF6F73"/>
    <w:rsid w:val="00FF72E5"/>
    <w:rsid w:val="00FF7417"/>
    <w:rsid w:val="00FF74E3"/>
    <w:rsid w:val="00FF776F"/>
    <w:rsid w:val="00FF793A"/>
    <w:rsid w:val="00FF7BBF"/>
    <w:rsid w:val="00FF7DC0"/>
    <w:rsid w:val="01095E14"/>
    <w:rsid w:val="01A73844"/>
    <w:rsid w:val="0238FE4F"/>
    <w:rsid w:val="02D14D90"/>
    <w:rsid w:val="0310E218"/>
    <w:rsid w:val="031BEFF1"/>
    <w:rsid w:val="039F4029"/>
    <w:rsid w:val="0410A6C8"/>
    <w:rsid w:val="044E0787"/>
    <w:rsid w:val="04C30623"/>
    <w:rsid w:val="04CFDFF1"/>
    <w:rsid w:val="04F9FAAC"/>
    <w:rsid w:val="04FF4D88"/>
    <w:rsid w:val="050B2FD4"/>
    <w:rsid w:val="0540CEFA"/>
    <w:rsid w:val="070DCD8F"/>
    <w:rsid w:val="076A303E"/>
    <w:rsid w:val="07F6E93B"/>
    <w:rsid w:val="0846959F"/>
    <w:rsid w:val="089C2312"/>
    <w:rsid w:val="093243B9"/>
    <w:rsid w:val="0937683D"/>
    <w:rsid w:val="09AB3FDE"/>
    <w:rsid w:val="09F0694A"/>
    <w:rsid w:val="0A20B434"/>
    <w:rsid w:val="0A5D3389"/>
    <w:rsid w:val="0A601A7F"/>
    <w:rsid w:val="0ADD6D0B"/>
    <w:rsid w:val="0B257FAB"/>
    <w:rsid w:val="0C972FCC"/>
    <w:rsid w:val="0D56E28A"/>
    <w:rsid w:val="0D729EF2"/>
    <w:rsid w:val="0D92B603"/>
    <w:rsid w:val="0DA23368"/>
    <w:rsid w:val="0DA50819"/>
    <w:rsid w:val="0DD47DBE"/>
    <w:rsid w:val="0E63CDDA"/>
    <w:rsid w:val="0E826EB7"/>
    <w:rsid w:val="0FD5907E"/>
    <w:rsid w:val="0FFF793F"/>
    <w:rsid w:val="1068CDBA"/>
    <w:rsid w:val="109D7318"/>
    <w:rsid w:val="11513DE3"/>
    <w:rsid w:val="116A16C0"/>
    <w:rsid w:val="11C85E59"/>
    <w:rsid w:val="11E4D4F3"/>
    <w:rsid w:val="128076B5"/>
    <w:rsid w:val="1286D1CA"/>
    <w:rsid w:val="128C2A89"/>
    <w:rsid w:val="13574CCF"/>
    <w:rsid w:val="13FC78DB"/>
    <w:rsid w:val="1454A455"/>
    <w:rsid w:val="148A6D2A"/>
    <w:rsid w:val="14E5C9D2"/>
    <w:rsid w:val="14F31D30"/>
    <w:rsid w:val="15781244"/>
    <w:rsid w:val="159346D4"/>
    <w:rsid w:val="1598B491"/>
    <w:rsid w:val="171536B6"/>
    <w:rsid w:val="17DAECE3"/>
    <w:rsid w:val="17F871BF"/>
    <w:rsid w:val="183B136F"/>
    <w:rsid w:val="18541677"/>
    <w:rsid w:val="186B236D"/>
    <w:rsid w:val="18F7F4D4"/>
    <w:rsid w:val="193AA8F6"/>
    <w:rsid w:val="19AC4C68"/>
    <w:rsid w:val="1A9307DB"/>
    <w:rsid w:val="1AB8C13E"/>
    <w:rsid w:val="1AC43782"/>
    <w:rsid w:val="1AC8F20B"/>
    <w:rsid w:val="1ADB947C"/>
    <w:rsid w:val="1B3E5F6B"/>
    <w:rsid w:val="1B883F74"/>
    <w:rsid w:val="1BA9A68E"/>
    <w:rsid w:val="1BD27A1B"/>
    <w:rsid w:val="1BE6570A"/>
    <w:rsid w:val="1C2B86C7"/>
    <w:rsid w:val="1C4EA919"/>
    <w:rsid w:val="1C99D07E"/>
    <w:rsid w:val="1CD601E7"/>
    <w:rsid w:val="1D139DAA"/>
    <w:rsid w:val="1D527468"/>
    <w:rsid w:val="1DA55185"/>
    <w:rsid w:val="1DFA0AE3"/>
    <w:rsid w:val="1E6DC941"/>
    <w:rsid w:val="1E742E4B"/>
    <w:rsid w:val="1EBA656C"/>
    <w:rsid w:val="1EDBF11F"/>
    <w:rsid w:val="1EE1827B"/>
    <w:rsid w:val="1EFC6FF4"/>
    <w:rsid w:val="1F5DFFBF"/>
    <w:rsid w:val="2055C620"/>
    <w:rsid w:val="2060AD41"/>
    <w:rsid w:val="20736E6C"/>
    <w:rsid w:val="207A1159"/>
    <w:rsid w:val="209CCB88"/>
    <w:rsid w:val="20A0CC38"/>
    <w:rsid w:val="216EFF86"/>
    <w:rsid w:val="218D67C7"/>
    <w:rsid w:val="21968FBF"/>
    <w:rsid w:val="21A9730A"/>
    <w:rsid w:val="2235CE2D"/>
    <w:rsid w:val="22F6F682"/>
    <w:rsid w:val="234C325F"/>
    <w:rsid w:val="24014276"/>
    <w:rsid w:val="24301CB9"/>
    <w:rsid w:val="2441BAE3"/>
    <w:rsid w:val="245471E8"/>
    <w:rsid w:val="247D0F0B"/>
    <w:rsid w:val="24E7DADC"/>
    <w:rsid w:val="2598A556"/>
    <w:rsid w:val="264BB050"/>
    <w:rsid w:val="26C02DFD"/>
    <w:rsid w:val="26D442CF"/>
    <w:rsid w:val="270D7E66"/>
    <w:rsid w:val="2774D505"/>
    <w:rsid w:val="278C5E0B"/>
    <w:rsid w:val="279116F8"/>
    <w:rsid w:val="28BFA194"/>
    <w:rsid w:val="299D0333"/>
    <w:rsid w:val="2A3FA890"/>
    <w:rsid w:val="2AED691D"/>
    <w:rsid w:val="2B689D89"/>
    <w:rsid w:val="2BA3E14D"/>
    <w:rsid w:val="2BA700C0"/>
    <w:rsid w:val="2BC3D853"/>
    <w:rsid w:val="2BC87AC7"/>
    <w:rsid w:val="2BDA3B16"/>
    <w:rsid w:val="2BE3607F"/>
    <w:rsid w:val="2C315974"/>
    <w:rsid w:val="2C3BFE7D"/>
    <w:rsid w:val="2CD79CDB"/>
    <w:rsid w:val="2D1E2882"/>
    <w:rsid w:val="2DB00930"/>
    <w:rsid w:val="2DB119C3"/>
    <w:rsid w:val="2E53B22F"/>
    <w:rsid w:val="2EDBAF1C"/>
    <w:rsid w:val="2F102EAB"/>
    <w:rsid w:val="2F3A76C4"/>
    <w:rsid w:val="2F84ED7F"/>
    <w:rsid w:val="2F8F9DD7"/>
    <w:rsid w:val="2F9253CD"/>
    <w:rsid w:val="2FBA609D"/>
    <w:rsid w:val="3044014E"/>
    <w:rsid w:val="305BFC74"/>
    <w:rsid w:val="30718387"/>
    <w:rsid w:val="30885E99"/>
    <w:rsid w:val="322A57CF"/>
    <w:rsid w:val="322FD48A"/>
    <w:rsid w:val="33AC3926"/>
    <w:rsid w:val="33C2B052"/>
    <w:rsid w:val="33C5CE0D"/>
    <w:rsid w:val="33C74E04"/>
    <w:rsid w:val="33D9116F"/>
    <w:rsid w:val="341DF6A0"/>
    <w:rsid w:val="345B9965"/>
    <w:rsid w:val="34D4E596"/>
    <w:rsid w:val="34E076FE"/>
    <w:rsid w:val="3538B4A9"/>
    <w:rsid w:val="35B98344"/>
    <w:rsid w:val="35C15EF2"/>
    <w:rsid w:val="35E0D6FD"/>
    <w:rsid w:val="35E14FD9"/>
    <w:rsid w:val="36AE9D33"/>
    <w:rsid w:val="36C4FF3E"/>
    <w:rsid w:val="36E53D4F"/>
    <w:rsid w:val="3836663F"/>
    <w:rsid w:val="3871DDF2"/>
    <w:rsid w:val="3874F0B8"/>
    <w:rsid w:val="38D48622"/>
    <w:rsid w:val="38E988B8"/>
    <w:rsid w:val="3925A06F"/>
    <w:rsid w:val="3A041D47"/>
    <w:rsid w:val="3A2DA007"/>
    <w:rsid w:val="3A338FE0"/>
    <w:rsid w:val="3A46D3A9"/>
    <w:rsid w:val="3B1EBDAB"/>
    <w:rsid w:val="3B29C961"/>
    <w:rsid w:val="3C13982C"/>
    <w:rsid w:val="3C74A0E5"/>
    <w:rsid w:val="3CB64DF9"/>
    <w:rsid w:val="3D28C97D"/>
    <w:rsid w:val="3D4E93BF"/>
    <w:rsid w:val="3D668204"/>
    <w:rsid w:val="3E5F3F14"/>
    <w:rsid w:val="3E768880"/>
    <w:rsid w:val="3E7B2ABA"/>
    <w:rsid w:val="3E938324"/>
    <w:rsid w:val="3F388EAE"/>
    <w:rsid w:val="3F505014"/>
    <w:rsid w:val="40112C30"/>
    <w:rsid w:val="40442B27"/>
    <w:rsid w:val="4077BCA1"/>
    <w:rsid w:val="40BE7B35"/>
    <w:rsid w:val="40C07E1C"/>
    <w:rsid w:val="40C78B4E"/>
    <w:rsid w:val="40D8CE98"/>
    <w:rsid w:val="41054DF0"/>
    <w:rsid w:val="41092595"/>
    <w:rsid w:val="411388B4"/>
    <w:rsid w:val="41350830"/>
    <w:rsid w:val="41D38498"/>
    <w:rsid w:val="422349B7"/>
    <w:rsid w:val="4351739D"/>
    <w:rsid w:val="45B0ED04"/>
    <w:rsid w:val="45E1BF2F"/>
    <w:rsid w:val="464DF8D7"/>
    <w:rsid w:val="465E370A"/>
    <w:rsid w:val="466FE653"/>
    <w:rsid w:val="46BDA80B"/>
    <w:rsid w:val="473625E1"/>
    <w:rsid w:val="47440919"/>
    <w:rsid w:val="4789ED75"/>
    <w:rsid w:val="47F24CCC"/>
    <w:rsid w:val="480B3AED"/>
    <w:rsid w:val="48DBCF6F"/>
    <w:rsid w:val="48E766A0"/>
    <w:rsid w:val="491EC591"/>
    <w:rsid w:val="4925F290"/>
    <w:rsid w:val="492846B8"/>
    <w:rsid w:val="4980CFB1"/>
    <w:rsid w:val="49AD84D7"/>
    <w:rsid w:val="4A134466"/>
    <w:rsid w:val="4A6FC078"/>
    <w:rsid w:val="4A9F0BB7"/>
    <w:rsid w:val="4AC78284"/>
    <w:rsid w:val="4ACA0B5A"/>
    <w:rsid w:val="4AE24DDD"/>
    <w:rsid w:val="4B1D06A7"/>
    <w:rsid w:val="4BB3FB1E"/>
    <w:rsid w:val="4C187826"/>
    <w:rsid w:val="4C9E591F"/>
    <w:rsid w:val="4CAB3701"/>
    <w:rsid w:val="4CC77530"/>
    <w:rsid w:val="4D4AB38C"/>
    <w:rsid w:val="4D4AFA6D"/>
    <w:rsid w:val="4D655645"/>
    <w:rsid w:val="4D8877A7"/>
    <w:rsid w:val="4DD8E35F"/>
    <w:rsid w:val="4DF1AF76"/>
    <w:rsid w:val="4E81BB16"/>
    <w:rsid w:val="4EB9403F"/>
    <w:rsid w:val="4EF6FBEE"/>
    <w:rsid w:val="4F9E5C58"/>
    <w:rsid w:val="4FF82A29"/>
    <w:rsid w:val="5152809D"/>
    <w:rsid w:val="5195BB2A"/>
    <w:rsid w:val="51C98CF8"/>
    <w:rsid w:val="5225806C"/>
    <w:rsid w:val="5239D4F3"/>
    <w:rsid w:val="5249C97B"/>
    <w:rsid w:val="5340369F"/>
    <w:rsid w:val="540F4400"/>
    <w:rsid w:val="5414FAFA"/>
    <w:rsid w:val="541B0F0F"/>
    <w:rsid w:val="543B93B4"/>
    <w:rsid w:val="553E59BD"/>
    <w:rsid w:val="5542015C"/>
    <w:rsid w:val="556479AB"/>
    <w:rsid w:val="556EC7C3"/>
    <w:rsid w:val="55CB75AA"/>
    <w:rsid w:val="5617720D"/>
    <w:rsid w:val="56B6B074"/>
    <w:rsid w:val="56DE0881"/>
    <w:rsid w:val="570A69B7"/>
    <w:rsid w:val="57356AAC"/>
    <w:rsid w:val="575142F9"/>
    <w:rsid w:val="577F336F"/>
    <w:rsid w:val="58BD515A"/>
    <w:rsid w:val="5993CD2C"/>
    <w:rsid w:val="5AD6F765"/>
    <w:rsid w:val="5AF1AEA0"/>
    <w:rsid w:val="5AF8F7C5"/>
    <w:rsid w:val="5B2699CE"/>
    <w:rsid w:val="5B34198A"/>
    <w:rsid w:val="5CDCE09A"/>
    <w:rsid w:val="5CE87B90"/>
    <w:rsid w:val="5D5CA542"/>
    <w:rsid w:val="5DC9B802"/>
    <w:rsid w:val="5E1EB6E8"/>
    <w:rsid w:val="5E30D11E"/>
    <w:rsid w:val="5E45348C"/>
    <w:rsid w:val="5E8595F2"/>
    <w:rsid w:val="5EF18B67"/>
    <w:rsid w:val="5EFD99EA"/>
    <w:rsid w:val="5FA7B161"/>
    <w:rsid w:val="60705403"/>
    <w:rsid w:val="60B2E45E"/>
    <w:rsid w:val="60FE5664"/>
    <w:rsid w:val="611EB1B0"/>
    <w:rsid w:val="61277234"/>
    <w:rsid w:val="614E2F14"/>
    <w:rsid w:val="6172253A"/>
    <w:rsid w:val="625BA515"/>
    <w:rsid w:val="62AF54FB"/>
    <w:rsid w:val="63B1684A"/>
    <w:rsid w:val="648053C2"/>
    <w:rsid w:val="661D6A5E"/>
    <w:rsid w:val="665D6C43"/>
    <w:rsid w:val="671B97CB"/>
    <w:rsid w:val="67356D3E"/>
    <w:rsid w:val="6796442A"/>
    <w:rsid w:val="680BD61E"/>
    <w:rsid w:val="681E1C25"/>
    <w:rsid w:val="681F3047"/>
    <w:rsid w:val="6858E503"/>
    <w:rsid w:val="689A4B41"/>
    <w:rsid w:val="691A86A2"/>
    <w:rsid w:val="695752CA"/>
    <w:rsid w:val="6A2EE620"/>
    <w:rsid w:val="6A53ADA5"/>
    <w:rsid w:val="6B48A856"/>
    <w:rsid w:val="6B60982D"/>
    <w:rsid w:val="6B779080"/>
    <w:rsid w:val="6BEFEDEA"/>
    <w:rsid w:val="6CA40716"/>
    <w:rsid w:val="6CA4D30C"/>
    <w:rsid w:val="6CF6C4D2"/>
    <w:rsid w:val="6D2991A3"/>
    <w:rsid w:val="6D4728A6"/>
    <w:rsid w:val="6D47622F"/>
    <w:rsid w:val="6D57AC0A"/>
    <w:rsid w:val="6D63C481"/>
    <w:rsid w:val="6D683EE3"/>
    <w:rsid w:val="6DE5CC20"/>
    <w:rsid w:val="6E08DE62"/>
    <w:rsid w:val="6E302CCE"/>
    <w:rsid w:val="6E445661"/>
    <w:rsid w:val="6ECAE94E"/>
    <w:rsid w:val="6ECCC3CF"/>
    <w:rsid w:val="6F44824A"/>
    <w:rsid w:val="6F5B4AC4"/>
    <w:rsid w:val="6FBF8394"/>
    <w:rsid w:val="706A2A8C"/>
    <w:rsid w:val="7090AF93"/>
    <w:rsid w:val="70D8F0CE"/>
    <w:rsid w:val="70F71B25"/>
    <w:rsid w:val="7159F624"/>
    <w:rsid w:val="7198B25A"/>
    <w:rsid w:val="71BED773"/>
    <w:rsid w:val="71EE3898"/>
    <w:rsid w:val="723AFEBE"/>
    <w:rsid w:val="72C50AC3"/>
    <w:rsid w:val="7300B85E"/>
    <w:rsid w:val="73723365"/>
    <w:rsid w:val="73C0C08B"/>
    <w:rsid w:val="73DB2308"/>
    <w:rsid w:val="7440B9F3"/>
    <w:rsid w:val="7463EE17"/>
    <w:rsid w:val="74B01DA3"/>
    <w:rsid w:val="758C75FB"/>
    <w:rsid w:val="759705F6"/>
    <w:rsid w:val="75B163EB"/>
    <w:rsid w:val="764F9F1F"/>
    <w:rsid w:val="7650C7D4"/>
    <w:rsid w:val="76695BED"/>
    <w:rsid w:val="7686C93D"/>
    <w:rsid w:val="76888763"/>
    <w:rsid w:val="76AA2FB2"/>
    <w:rsid w:val="76B13F51"/>
    <w:rsid w:val="773ECA65"/>
    <w:rsid w:val="774D344C"/>
    <w:rsid w:val="777326AD"/>
    <w:rsid w:val="77E36341"/>
    <w:rsid w:val="77E9E5A7"/>
    <w:rsid w:val="77EBB1EB"/>
    <w:rsid w:val="78032BBE"/>
    <w:rsid w:val="7830FDFB"/>
    <w:rsid w:val="789DE907"/>
    <w:rsid w:val="7919B9DE"/>
    <w:rsid w:val="7945F509"/>
    <w:rsid w:val="7AA758BA"/>
    <w:rsid w:val="7AB33202"/>
    <w:rsid w:val="7B274424"/>
    <w:rsid w:val="7B3BB1F0"/>
    <w:rsid w:val="7B48D9BA"/>
    <w:rsid w:val="7B628979"/>
    <w:rsid w:val="7B6ACC24"/>
    <w:rsid w:val="7B76E2F8"/>
    <w:rsid w:val="7B994300"/>
    <w:rsid w:val="7BCEC0AB"/>
    <w:rsid w:val="7C6BB774"/>
    <w:rsid w:val="7CA4CC8F"/>
    <w:rsid w:val="7D1A7114"/>
    <w:rsid w:val="7D831024"/>
    <w:rsid w:val="7DAC41F3"/>
    <w:rsid w:val="7DADEDD3"/>
    <w:rsid w:val="7DE27544"/>
    <w:rsid w:val="7E01973C"/>
    <w:rsid w:val="7EE3D24D"/>
    <w:rsid w:val="7F13EE47"/>
    <w:rsid w:val="7F484FAB"/>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E698CD41-FFFA-4394-84B1-EA1508A2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0F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Heading2"/>
    <w:link w:val="Heading1Char"/>
    <w:autoRedefine/>
    <w:qFormat/>
    <w:rsid w:val="00594F19"/>
    <w:pPr>
      <w:keepNext/>
      <w:keepLines/>
      <w:numPr>
        <w:numId w:val="52"/>
      </w:numPr>
      <w:pBdr>
        <w:top w:val="single" w:sz="12" w:space="3" w:color="auto"/>
      </w:pBdr>
      <w:spacing w:before="240" w:after="180"/>
      <w:ind w:left="450"/>
      <w:outlineLvl w:val="0"/>
    </w:pPr>
    <w:rPr>
      <w:b w:val="0"/>
      <w:sz w:val="36"/>
      <w:lang w:eastAsia="zh-CN"/>
    </w:rPr>
  </w:style>
  <w:style w:type="paragraph" w:styleId="Heading2">
    <w:name w:val="heading 2"/>
    <w:aliases w:val="H2,h2,Heading 2 3GPP"/>
    <w:basedOn w:val="Heading1"/>
    <w:next w:val="Heading3"/>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91AEF"/>
    <w:pPr>
      <w:numPr>
        <w:ilvl w:val="2"/>
      </w:numPr>
      <w:tabs>
        <w:tab w:val="left" w:pos="900"/>
      </w:tabs>
      <w:spacing w:before="120"/>
      <w:outlineLvl w:val="2"/>
    </w:pPr>
    <w:rPr>
      <w:sz w:val="28"/>
    </w:rPr>
  </w:style>
  <w:style w:type="paragraph" w:styleId="Heading4">
    <w:name w:val="heading 4"/>
    <w:basedOn w:val="Heading3"/>
    <w:next w:val="Normal"/>
    <w:link w:val="Heading4Char"/>
    <w:rsid w:val="00723F7C"/>
    <w:pPr>
      <w:ind w:left="1418" w:hanging="1418"/>
      <w:outlineLvl w:val="3"/>
    </w:pPr>
    <w:rPr>
      <w:sz w:val="24"/>
    </w:rPr>
  </w:style>
  <w:style w:type="paragraph" w:styleId="Heading5">
    <w:name w:val="heading 5"/>
    <w:basedOn w:val="Heading4"/>
    <w:next w:val="Normal"/>
    <w:rsid w:val="00723F7C"/>
    <w:pPr>
      <w:ind w:left="1701" w:hanging="1701"/>
      <w:outlineLvl w:val="4"/>
    </w:pPr>
    <w:rPr>
      <w:sz w:val="22"/>
    </w:rPr>
  </w:style>
  <w:style w:type="paragraph" w:styleId="Heading6">
    <w:name w:val="heading 6"/>
    <w:basedOn w:val="H6"/>
    <w:next w:val="Normal"/>
    <w:rsid w:val="00723F7C"/>
    <w:pPr>
      <w:outlineLvl w:val="5"/>
    </w:pPr>
  </w:style>
  <w:style w:type="paragraph" w:styleId="Heading7">
    <w:name w:val="heading 7"/>
    <w:basedOn w:val="H6"/>
    <w:next w:val="Normal"/>
    <w:rsid w:val="00723F7C"/>
    <w:pPr>
      <w:outlineLvl w:val="6"/>
    </w:pPr>
  </w:style>
  <w:style w:type="paragraph" w:styleId="Heading8">
    <w:name w:val="heading 8"/>
    <w:basedOn w:val="Heading1"/>
    <w:next w:val="Normal"/>
    <w:rsid w:val="00723F7C"/>
    <w:pPr>
      <w:ind w:left="0" w:firstLine="0"/>
      <w:outlineLvl w:val="7"/>
    </w:pPr>
  </w:style>
  <w:style w:type="paragraph" w:styleId="Heading9">
    <w:name w:val="heading 9"/>
    <w:basedOn w:val="Heading8"/>
    <w:next w:val="Normal"/>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594F19"/>
    <w:rPr>
      <w:rFonts w:ascii="Arial" w:hAnsi="Arial"/>
      <w:noProof/>
      <w:sz w:val="36"/>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487E22"/>
    <w:pPr>
      <w:numPr>
        <w:ilvl w:val="1"/>
        <w:numId w:val="6"/>
      </w:numPr>
      <w:spacing w:after="0"/>
      <w:ind w:left="720" w:hanging="181"/>
    </w:pPr>
    <w:rPr>
      <w:rFonts w:ascii="Times New Roman" w:hAnsi="Times New Roman"/>
      <w:b/>
      <w:bCs/>
      <w:sz w:val="20"/>
      <w:szCs w:val="20"/>
      <w:lang w:val="en-GB" w:eastAsia="zh-CN"/>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Heading 2 3GPP Char"/>
    <w:link w:val="Heading2"/>
    <w:rsid w:val="009020DD"/>
    <w:rPr>
      <w:rFonts w:ascii="Arial" w:hAnsi="Arial"/>
      <w:noProof/>
      <w:sz w:val="32"/>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800AD7"/>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3040732">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00663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E53E-7064-49BB-AF66-AEB84881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984D8B14-FA8A-4E50-BF4D-311258CC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10</Pages>
  <Words>4817</Words>
  <Characters>27458</Characters>
  <Application>Microsoft Office Word</Application>
  <DocSecurity>0</DocSecurity>
  <Lines>228</Lines>
  <Paragraphs>64</Paragraphs>
  <ScaleCrop>false</ScaleCrop>
  <Company>Nokia &amp; NSN</Company>
  <LinksUpToDate>false</LinksUpToDate>
  <CharactersWithSpaces>32211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Li, Ziyi 1</cp:lastModifiedBy>
  <cp:revision>14</cp:revision>
  <cp:lastPrinted>2004-04-17T12:17:00Z</cp:lastPrinted>
  <dcterms:created xsi:type="dcterms:W3CDTF">2021-01-15T05:14:00Z</dcterms:created>
  <dcterms:modified xsi:type="dcterms:W3CDTF">2021-01-15T05:34:00Z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